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8F2D" w14:textId="77777777" w:rsidR="00E84F56" w:rsidRDefault="00E84F56" w:rsidP="00E84F56">
      <w:pPr>
        <w:jc w:val="center"/>
        <w:rPr>
          <w:rStyle w:val="Strong"/>
          <w:sz w:val="28"/>
          <w:szCs w:val="28"/>
        </w:rPr>
      </w:pPr>
      <w:r w:rsidRPr="00E84F56">
        <w:rPr>
          <w:rStyle w:val="Strong"/>
          <w:sz w:val="28"/>
          <w:szCs w:val="28"/>
        </w:rPr>
        <w:t xml:space="preserve">The </w:t>
      </w:r>
      <w:proofErr w:type="spellStart"/>
      <w:r w:rsidRPr="00E84F56">
        <w:rPr>
          <w:rStyle w:val="Strong"/>
          <w:sz w:val="28"/>
          <w:szCs w:val="28"/>
        </w:rPr>
        <w:t>Cryptoterrestrial</w:t>
      </w:r>
      <w:proofErr w:type="spellEnd"/>
      <w:r w:rsidRPr="00E84F56">
        <w:rPr>
          <w:rStyle w:val="Strong"/>
          <w:sz w:val="28"/>
          <w:szCs w:val="28"/>
        </w:rPr>
        <w:t xml:space="preserve"> Evolutionary Model: Independent Divergences of Potential Subterranean Species Across Time and Region</w:t>
      </w:r>
    </w:p>
    <w:p w14:paraId="2F6BB8BF" w14:textId="77777777" w:rsidR="00E84F56" w:rsidRDefault="00E84F56" w:rsidP="00E84F56">
      <w:pPr>
        <w:jc w:val="center"/>
        <w:rPr>
          <w:rStyle w:val="Strong"/>
          <w:sz w:val="28"/>
          <w:szCs w:val="28"/>
        </w:rPr>
      </w:pPr>
    </w:p>
    <w:p w14:paraId="529B338E" w14:textId="77777777" w:rsidR="00E84F56" w:rsidRDefault="00592D39" w:rsidP="00592D39">
      <w:pPr>
        <w:jc w:val="center"/>
      </w:pPr>
      <w:r>
        <w:t>Bill J. Sego, Ordinary Citizen</w:t>
      </w:r>
    </w:p>
    <w:p w14:paraId="2715A2F5" w14:textId="77777777" w:rsidR="00FF5CB1" w:rsidRDefault="00FF5CB1" w:rsidP="00592D39">
      <w:pPr>
        <w:jc w:val="center"/>
      </w:pPr>
    </w:p>
    <w:p w14:paraId="041958B7" w14:textId="77777777" w:rsidR="00C75B89" w:rsidRDefault="00FF5CB1" w:rsidP="007C59B1">
      <w:pPr>
        <w:pStyle w:val="NormalWeb"/>
      </w:pPr>
      <w:r w:rsidRPr="00FF5CB1">
        <w:rPr>
          <w:i/>
          <w:iCs/>
        </w:rPr>
        <w:t>ABSTRACT</w:t>
      </w:r>
      <w:r>
        <w:t>:</w:t>
      </w:r>
      <w:r>
        <w:rPr>
          <w:i/>
          <w:iCs/>
        </w:rPr>
        <w:t xml:space="preserve"> </w:t>
      </w:r>
      <w:r w:rsidR="00C75B89" w:rsidRPr="00FF5CB1">
        <w:t>This</w:t>
      </w:r>
      <w:r w:rsidR="00C75B89">
        <w:t xml:space="preserve"> paper explores the </w:t>
      </w:r>
      <w:proofErr w:type="spellStart"/>
      <w:r w:rsidR="00C75B89">
        <w:t>cryptoterrestrial</w:t>
      </w:r>
      <w:proofErr w:type="spellEnd"/>
      <w:r w:rsidR="00C75B89">
        <w:t xml:space="preserve"> hypothesis (CTH), which proposes that some unidentified </w:t>
      </w:r>
      <w:r w:rsidR="007C59B1">
        <w:t>anomalous</w:t>
      </w:r>
      <w:r w:rsidR="00C75B89">
        <w:t xml:space="preserve"> phenomena (UAP) and encounters with non-human intelligences (NHI</w:t>
      </w:r>
      <w:r w:rsidR="00467BD8">
        <w:t>s</w:t>
      </w:r>
      <w:r w:rsidR="00C75B89">
        <w:t xml:space="preserve">) may be explained by the long-term survival and subterranean evolution of one or more intelligent species native to Earth. Rather than being extraterrestrial visitors, these beings may represent relict lineages of hominins, dinosaurs, or even insectoid species that adapted to underground life millions of years ago. Drawing upon evolutionary biology, paleoanthropology, mythology, and contemporary UAP reports, this paper evaluates multiple hypothetical divergence models, including early hominin offshoots such as </w:t>
      </w:r>
      <w:r w:rsidR="00C75B89">
        <w:rPr>
          <w:rStyle w:val="Emphasis"/>
        </w:rPr>
        <w:t>Homo habilis</w:t>
      </w:r>
      <w:r w:rsidR="00C75B89">
        <w:t xml:space="preserve">, mid-range species like </w:t>
      </w:r>
      <w:r w:rsidR="00C75B89">
        <w:rPr>
          <w:rStyle w:val="Emphasis"/>
        </w:rPr>
        <w:t>Homo heidelbergensis</w:t>
      </w:r>
      <w:r w:rsidR="00C75B89">
        <w:t xml:space="preserve">, and more recent candidates such as </w:t>
      </w:r>
      <w:r w:rsidR="00C75B89">
        <w:rPr>
          <w:rStyle w:val="Emphasis"/>
        </w:rPr>
        <w:t>Homo naledi</w:t>
      </w:r>
      <w:r w:rsidR="00C75B89">
        <w:t xml:space="preserve">. The Silurian hypothesis is also considered as a broader umbrella under which these models may fit, especially in light of reported technological sophistication. Particular attention is given to the anatomical and technological anomalies of the Nazca tridactyl mummies, as well as their possible significance as physical evidence. Furthermore, the evolutionary plausibility of subterranean telepathy, technological bio-integration, and </w:t>
      </w:r>
      <w:proofErr w:type="spellStart"/>
      <w:r w:rsidR="00C75B89">
        <w:t>cryptoterrestrial</w:t>
      </w:r>
      <w:proofErr w:type="spellEnd"/>
      <w:r w:rsidR="00C75B89">
        <w:t xml:space="preserve"> interference in human history are addressed. This multidisciplinary framework provides an alternative yet internally consistent explanation for UAP and NHI phenomena grounded in Earth’s own evolutionary and geological history.</w:t>
      </w:r>
    </w:p>
    <w:p w14:paraId="5B6D1170" w14:textId="62556A23" w:rsidR="006C35E8" w:rsidRDefault="006C35E8" w:rsidP="006C35E8">
      <w:pPr>
        <w:pStyle w:val="NormalWeb"/>
      </w:pPr>
      <w:r>
        <w:rPr>
          <w:i/>
          <w:iCs/>
        </w:rPr>
        <w:t>KEYWORDS</w:t>
      </w:r>
      <w:r>
        <w:t xml:space="preserve">: </w:t>
      </w:r>
      <w:proofErr w:type="spellStart"/>
      <w:r>
        <w:t>Cryptoterrestrial</w:t>
      </w:r>
      <w:proofErr w:type="spellEnd"/>
      <w:r>
        <w:t xml:space="preserve"> Hypothesis; Non-Human Intelligence; UAP; Subterranean Evolution; Homo naledi; Silurian Hypothesis; Evolutionary Divergence; </w:t>
      </w:r>
      <w:r w:rsidR="0022012D">
        <w:t xml:space="preserve">Nazca </w:t>
      </w:r>
      <w:r>
        <w:t>Tridactyl Mummies; Telepathy; Insectoids; Reptilians; Paleocryptozoology; Ancient Civilizations</w:t>
      </w:r>
    </w:p>
    <w:p w14:paraId="0242CEEE" w14:textId="77777777" w:rsidR="00C75B89" w:rsidRDefault="00C75B89" w:rsidP="00C75B89">
      <w:pPr>
        <w:pStyle w:val="Heading3"/>
      </w:pPr>
      <w:r>
        <w:rPr>
          <w:rStyle w:val="Strong"/>
          <w:b/>
          <w:bCs/>
        </w:rPr>
        <w:t>Introduction</w:t>
      </w:r>
    </w:p>
    <w:p w14:paraId="580940C0" w14:textId="77777777" w:rsidR="00C75B89" w:rsidRDefault="00C75B89" w:rsidP="006C4E18">
      <w:pPr>
        <w:pStyle w:val="NormalWeb"/>
      </w:pPr>
      <w:r>
        <w:t xml:space="preserve">The origin and nature of unidentified </w:t>
      </w:r>
      <w:r w:rsidR="006C4E18">
        <w:t>anomalous</w:t>
      </w:r>
      <w:r>
        <w:t xml:space="preserve"> phenomena (UAP) and their apparent occupants—commonly referred to as non-human intelligences (NHI)—remain among the most perplexing mysteries of the modern era. While popular discourse often gravitates toward extraterrestrial or interdimensional explanations, a growing minority of researchers, theorists, and experiencers have begun to consider a radically different idea: what if these intelligences are not from "out there" but from right here?</w:t>
      </w:r>
    </w:p>
    <w:p w14:paraId="7605D9BE" w14:textId="77777777" w:rsidR="00C75B89" w:rsidRDefault="00C75B89" w:rsidP="00822BBC">
      <w:pPr>
        <w:pStyle w:val="NormalWeb"/>
      </w:pPr>
      <w:r>
        <w:t xml:space="preserve">This paper explores the </w:t>
      </w:r>
      <w:proofErr w:type="spellStart"/>
      <w:r>
        <w:t>cryptoterrestrial</w:t>
      </w:r>
      <w:proofErr w:type="spellEnd"/>
      <w:r>
        <w:t xml:space="preserve"> hypothesis (CTH), the proposition that some NHIs associated with UAP may be the descendants of intelligent species that evolved on Earth long before Homo sapiens. Rather than departing from or arriving on Earth, these beings may have never left—adapting to survival in hidden domains beneath the planet's surface, oceans, or even the Moon. This possibility challenges conventional assumptions about technological development, extinction, and the limitations of our evolutionary tree.</w:t>
      </w:r>
    </w:p>
    <w:p w14:paraId="597F569E" w14:textId="77777777" w:rsidR="00C75B89" w:rsidRDefault="00C75B89" w:rsidP="00C75B89">
      <w:pPr>
        <w:pStyle w:val="NormalWeb"/>
      </w:pPr>
      <w:r>
        <w:lastRenderedPageBreak/>
        <w:t xml:space="preserve">Through a series of speculative yet biologically grounded models, this paper examines how different hominin or non-human lineages might have diverged from known ancestors and developed in subterranean isolation. It also presents the Multi-Lineage </w:t>
      </w:r>
      <w:proofErr w:type="spellStart"/>
      <w:r>
        <w:t>Cryptoterrestrial</w:t>
      </w:r>
      <w:proofErr w:type="spellEnd"/>
      <w:r>
        <w:t xml:space="preserve"> Evolutionary Model, which proposes the independent emergence of multiple Earth-originating intelligent species. These scenarios are not presented as definitive claims, but as structured thought experiments designed to contextualize UAP-related data and mythology within a framework that remains Earth-centric.</w:t>
      </w:r>
    </w:p>
    <w:p w14:paraId="052ACA56" w14:textId="77777777" w:rsidR="000979E8" w:rsidRDefault="00C75B89" w:rsidP="006C35E8">
      <w:pPr>
        <w:pStyle w:val="NormalWeb"/>
      </w:pPr>
      <w:r>
        <w:t>Additionally, this paper highlights potential forms of evidence—such as the controversial Nazca mummies—and considers their implications in light of evolutionary biology, mythological motifs, and modern eyewitness testimony. If any of these scenarios are even partially true, they would revolutionize our understanding of history, biology, and the place of Homo sapiens within Earth’s greater evolutionary saga.</w:t>
      </w:r>
    </w:p>
    <w:p w14:paraId="55A0FE09" w14:textId="77777777" w:rsidR="000979E8" w:rsidRDefault="001030BC" w:rsidP="000979E8">
      <w:pPr>
        <w:pStyle w:val="Heading3"/>
      </w:pPr>
      <w:r>
        <w:t xml:space="preserve">1. </w:t>
      </w:r>
      <w:r w:rsidR="000979E8">
        <w:t xml:space="preserve">Locally Originating Non-Human Intelligence: Rethinking the </w:t>
      </w:r>
      <w:proofErr w:type="spellStart"/>
      <w:r w:rsidR="000979E8">
        <w:t>Cryptoterrestrial</w:t>
      </w:r>
      <w:proofErr w:type="spellEnd"/>
      <w:r w:rsidR="000979E8">
        <w:t xml:space="preserve"> Hypothesis</w:t>
      </w:r>
    </w:p>
    <w:p w14:paraId="1C3E9356" w14:textId="77777777" w:rsidR="000979E8" w:rsidRDefault="000979E8" w:rsidP="00822BBC">
      <w:pPr>
        <w:pStyle w:val="NormalWeb"/>
      </w:pPr>
      <w:r>
        <w:t>A growing body of speculative inqu</w:t>
      </w:r>
      <w:r w:rsidR="00A31EA9">
        <w:t>iry has shifted focus from the extraterrestrial h</w:t>
      </w:r>
      <w:r>
        <w:t>ypothesis (ETH) toward alternative models that consider non-human intelligence (NHI) as a locally originating phenomenon. Central to this reframing is th</w:t>
      </w:r>
      <w:r w:rsidR="00A31EA9">
        <w:t xml:space="preserve">e </w:t>
      </w:r>
      <w:proofErr w:type="spellStart"/>
      <w:r w:rsidR="00A31EA9">
        <w:t>cryptoterrestrial</w:t>
      </w:r>
      <w:proofErr w:type="spellEnd"/>
      <w:r w:rsidR="00A31EA9">
        <w:t xml:space="preserve"> h</w:t>
      </w:r>
      <w:r>
        <w:t xml:space="preserve">ypothesis (CTH), which posits that some unidentified </w:t>
      </w:r>
      <w:r w:rsidR="00822BBC">
        <w:t>anomalous</w:t>
      </w:r>
      <w:r>
        <w:t xml:space="preserve"> phenomena (UAP) may be the result of activity by an advanced, parallel civilization that shares evolutionary roots with, or evolved independently from, Homo sapiens. This civilization could exist underground, beneath oceanic crust, or even in isolated refugia on the Moon, having developed in parallel or prior to modern humanity.</w:t>
      </w:r>
    </w:p>
    <w:p w14:paraId="27A70B95" w14:textId="77777777" w:rsidR="000979E8" w:rsidRDefault="000979E8" w:rsidP="000979E8">
      <w:pPr>
        <w:pStyle w:val="NormalWeb"/>
      </w:pPr>
      <w:r>
        <w:t>This paper explores the foundational claims and phi</w:t>
      </w:r>
      <w:r w:rsidR="00A31EA9">
        <w:t xml:space="preserve">losophical implications of the </w:t>
      </w:r>
      <w:proofErr w:type="spellStart"/>
      <w:r w:rsidR="00A31EA9">
        <w:t>u</w:t>
      </w:r>
      <w:r>
        <w:t>ltraterrestria</w:t>
      </w:r>
      <w:r w:rsidR="00A31EA9">
        <w:t>l</w:t>
      </w:r>
      <w:proofErr w:type="spellEnd"/>
      <w:r w:rsidR="00A31EA9">
        <w:t xml:space="preserve"> and </w:t>
      </w:r>
      <w:proofErr w:type="spellStart"/>
      <w:r w:rsidR="00A31EA9">
        <w:t>cryptoterrestrial</w:t>
      </w:r>
      <w:proofErr w:type="spellEnd"/>
      <w:r w:rsidR="00A31EA9">
        <w:t xml:space="preserve"> h</w:t>
      </w:r>
      <w:r>
        <w:t>ypotheses (UTH and CTH, respectively), evaluating circumstantial and anecdotal evidence in support of the idea that Earth may harbor a concealed, intelligent species. While much of the data supporting these models remains unverified or indirect, this line of inquiry should not be dismissed outright. Indeed, the CTH may be more consistent with certain observed patterns than traditional extraterrestrial models.</w:t>
      </w:r>
    </w:p>
    <w:p w14:paraId="4E741597" w14:textId="7A32DCE2" w:rsidR="000979E8" w:rsidRDefault="000979E8" w:rsidP="000979E8">
      <w:pPr>
        <w:pStyle w:val="NormalWeb"/>
      </w:pPr>
      <w:r>
        <w:t xml:space="preserve">It is emphasized that the following discussion remains speculative in nature—an exploratory thought experiment rooted in philosophical inquiry and abductive reasoning. Until confirmatory evidence becomes available, the hypotheses outlined here serve as frameworks for interpreting patterns within testimonial, folkloric, and anomalous data. For example, if future analysis were to validate the biological authenticity of some of the so-called Nazca </w:t>
      </w:r>
      <w:proofErr w:type="gramStart"/>
      <w:r>
        <w:t>mummies—</w:t>
      </w:r>
      <w:proofErr w:type="gramEnd"/>
      <w:r>
        <w:t xml:space="preserve">particularly those exhibiting non-human morphology and advanced anatomical features—such findings could lend critical support to the </w:t>
      </w:r>
      <w:proofErr w:type="spellStart"/>
      <w:r>
        <w:t>cryptoterrestrial</w:t>
      </w:r>
      <w:proofErr w:type="spellEnd"/>
      <w:r>
        <w:t xml:space="preserve"> model</w:t>
      </w:r>
      <w:r w:rsidR="009E4B25">
        <w:t xml:space="preserve"> </w:t>
      </w:r>
      <w:r w:rsidR="00C61BAB">
        <w:t>(Lomas et al., 2023)</w:t>
      </w:r>
      <w:r>
        <w:t>.</w:t>
      </w:r>
    </w:p>
    <w:p w14:paraId="566D201D" w14:textId="77777777" w:rsidR="000979E8" w:rsidRDefault="000979E8" w:rsidP="000979E8">
      <w:pPr>
        <w:pStyle w:val="NormalWeb"/>
      </w:pPr>
      <w:r>
        <w:t xml:space="preserve">An important strength of the CTH is its ability to sidestep several longstanding critiques of the ETH. These include the need for faster-than-light propulsion systems or space-time manipulation to justify interstellar travel. The humanoid appearance of many reported </w:t>
      </w:r>
      <w:r>
        <w:lastRenderedPageBreak/>
        <w:t>UAP-associated entities—often cited as a weakness of the ETH—would be more logically explained by a common evolutionary origin on Earth. Moreover, the high frequency and global distribution of UAP encounters become more comprehensible if their source is already embedded within Earth’s biosphere.</w:t>
      </w:r>
    </w:p>
    <w:p w14:paraId="3375E5B5" w14:textId="77777777" w:rsidR="000979E8" w:rsidRDefault="000979E8" w:rsidP="00A31EA9">
      <w:pPr>
        <w:pStyle w:val="NormalWeb"/>
      </w:pPr>
      <w:r>
        <w:t xml:space="preserve">Unlike competing origin theories, the CTH does not necessarily require additional speculative mechanisms such as time travel (as in the </w:t>
      </w:r>
      <w:proofErr w:type="spellStart"/>
      <w:r>
        <w:t>extratempestrial</w:t>
      </w:r>
      <w:proofErr w:type="spellEnd"/>
      <w:r>
        <w:t xml:space="preserve"> </w:t>
      </w:r>
      <w:r w:rsidR="00A31EA9">
        <w:t>model</w:t>
      </w:r>
      <w:r>
        <w:t xml:space="preserve">), higher-dimensional access (as in the </w:t>
      </w:r>
      <w:r w:rsidR="00C126E4">
        <w:t>interdimensional</w:t>
      </w:r>
      <w:r>
        <w:t xml:space="preserve"> </w:t>
      </w:r>
      <w:r w:rsidR="00A31EA9">
        <w:t>hypothesis</w:t>
      </w:r>
      <w:r>
        <w:t>), or interstellar migration. It merely posits the existence of an intelligent species that arose on Earth alongside, or prior to, Homo sapiens. Given Earth’s 4.5-billion-year history and the numerous extinction-reset cycles that have occurred, it is plausible that a previous intelligent lineage could have evolved, advanced, and gone into hiding or declined—leaving minimal trace evidence behind. The absence of physical artifacts, in this case, should not automatically disqualify the hypothesis, especially if such a civilization chose secrecy or evolved in remote, geologically dynamic regions where evidence might not persist.</w:t>
      </w:r>
    </w:p>
    <w:p w14:paraId="4CFA1D2E" w14:textId="77777777" w:rsidR="000979E8" w:rsidRDefault="000979E8" w:rsidP="000979E8">
      <w:pPr>
        <w:pStyle w:val="NormalWeb"/>
      </w:pPr>
      <w:r>
        <w:t>The foundation of this hypothesis rests on the primary assumption that NHI exists and interacts with our world through the UAP phenomenon. If one begins from that premise, then exploring a terrestrial origin becomes a necessary avenue of inquiry.</w:t>
      </w:r>
    </w:p>
    <w:p w14:paraId="323E520B" w14:textId="77777777" w:rsidR="000979E8" w:rsidRDefault="000979E8" w:rsidP="000979E8">
      <w:pPr>
        <w:pStyle w:val="NormalWeb"/>
      </w:pPr>
      <w:r>
        <w:t>Clarifying the distinction between the CTH and UTH is critical. While both assume Earth as the point of origin for the intelligence in question, the CTH refers specifically to a physical species residing in our three-dimensional reality. These beings may have evolved from an unknown pre-human lineage—such as an intelligent dinosaur species, a parallel hominin branch, or an undiscovered evolutionary trajectory—and could remain hidden due to environmental adaptation or technological concealment. The term "</w:t>
      </w:r>
      <w:proofErr w:type="spellStart"/>
      <w:r>
        <w:t>cryptoterrestrial</w:t>
      </w:r>
      <w:proofErr w:type="spellEnd"/>
      <w:r>
        <w:t xml:space="preserve">" is often misapplied to folkloric cryptids (e.g., Bigfoot or </w:t>
      </w:r>
      <w:proofErr w:type="spellStart"/>
      <w:r>
        <w:t>Mothman</w:t>
      </w:r>
      <w:proofErr w:type="spellEnd"/>
      <w:r>
        <w:t>), but in the academic context of this discussion, it refers exclusively to advanced, non-human intelligences that are technologically and socially complex.</w:t>
      </w:r>
    </w:p>
    <w:p w14:paraId="1BDE2BCB" w14:textId="77777777" w:rsidR="000979E8" w:rsidRDefault="00A31EA9" w:rsidP="000979E8">
      <w:pPr>
        <w:pStyle w:val="NormalWeb"/>
      </w:pPr>
      <w:r>
        <w:t xml:space="preserve">By contrast, </w:t>
      </w:r>
      <w:proofErr w:type="spellStart"/>
      <w:r>
        <w:t>u</w:t>
      </w:r>
      <w:r w:rsidR="000979E8">
        <w:t>ltraterrestrials</w:t>
      </w:r>
      <w:proofErr w:type="spellEnd"/>
      <w:r w:rsidR="000979E8">
        <w:t xml:space="preserve"> are considered to be </w:t>
      </w:r>
      <w:proofErr w:type="spellStart"/>
      <w:r w:rsidR="000979E8">
        <w:t>cryptoterrestrials</w:t>
      </w:r>
      <w:proofErr w:type="spellEnd"/>
      <w:r w:rsidR="000979E8">
        <w:t xml:space="preserve"> who, at some stage in their evolution, developed access to higher-dimensional realities. This introduces additional metaphysical implications and overlaps with concepts from parapsychology and theoretical physics, including interdimensional communication and non-local consciousness.</w:t>
      </w:r>
    </w:p>
    <w:p w14:paraId="3542BC46" w14:textId="77777777" w:rsidR="000979E8" w:rsidRDefault="000979E8" w:rsidP="000979E8">
      <w:pPr>
        <w:pStyle w:val="NormalWeb"/>
      </w:pPr>
      <w:r>
        <w:t>In sum,</w:t>
      </w:r>
      <w:r w:rsidR="00A31EA9">
        <w:t xml:space="preserve"> the </w:t>
      </w:r>
      <w:proofErr w:type="spellStart"/>
      <w:r w:rsidR="00A31EA9">
        <w:t>cryptoterrestrial</w:t>
      </w:r>
      <w:proofErr w:type="spellEnd"/>
      <w:r w:rsidR="00A31EA9">
        <w:t xml:space="preserve"> h</w:t>
      </w:r>
      <w:r>
        <w:t>ypothesis presents a plausible, if speculative, explanatory framework for interpreting UAP phenomena. It aligns with certain empirical patterns, avoids several problematic assumptions inherent in other hypotheses, and is compatible with emerging anthropological, paleontological, and technological paradigms that allow for intelligent life developing and persisting in hidden ecological niches on Earth.</w:t>
      </w:r>
    </w:p>
    <w:p w14:paraId="5C3DA5BD" w14:textId="77777777" w:rsidR="000F6E4C" w:rsidRDefault="000F6E4C" w:rsidP="000F6E4C">
      <w:pPr>
        <w:pStyle w:val="Heading3"/>
      </w:pPr>
      <w:r>
        <w:t xml:space="preserve">2. The </w:t>
      </w:r>
      <w:proofErr w:type="spellStart"/>
      <w:r>
        <w:t>Ultraterrestrial</w:t>
      </w:r>
      <w:proofErr w:type="spellEnd"/>
      <w:r>
        <w:t xml:space="preserve"> Model and Interdimensional Distinctions</w:t>
      </w:r>
    </w:p>
    <w:p w14:paraId="440C3B78" w14:textId="50B021FB" w:rsidR="000F6E4C" w:rsidRDefault="000F6E4C" w:rsidP="000F6E4C">
      <w:pPr>
        <w:pStyle w:val="NormalWeb"/>
      </w:pPr>
      <w:r>
        <w:t>The term “</w:t>
      </w:r>
      <w:proofErr w:type="spellStart"/>
      <w:r>
        <w:t>ultraterrestrial</w:t>
      </w:r>
      <w:proofErr w:type="spellEnd"/>
      <w:r>
        <w:t xml:space="preserve">” was coined by journalist and investigator John Keel in the late 1960s to describe entities that are neither extraterrestrial nor strictly </w:t>
      </w:r>
      <w:proofErr w:type="spellStart"/>
      <w:r>
        <w:t>cryptoterrestrial</w:t>
      </w:r>
      <w:proofErr w:type="spellEnd"/>
      <w:r>
        <w:t xml:space="preserve">, but </w:t>
      </w:r>
      <w:r>
        <w:lastRenderedPageBreak/>
        <w:t xml:space="preserve">rather operate outside conventional frameworks of space, time, and perception. In his seminal 1970 work </w:t>
      </w:r>
      <w:r>
        <w:rPr>
          <w:rStyle w:val="Emphasis"/>
        </w:rPr>
        <w:t>Operation Trojan Horse</w:t>
      </w:r>
      <w:r>
        <w:t xml:space="preserve">, Keel advanced the idea that many anomalous </w:t>
      </w:r>
      <w:proofErr w:type="gramStart"/>
      <w:r>
        <w:t>phenomena—</w:t>
      </w:r>
      <w:proofErr w:type="gramEnd"/>
      <w:r>
        <w:t xml:space="preserve">including UFOs, folkloric beings, and paranormal </w:t>
      </w:r>
      <w:proofErr w:type="gramStart"/>
      <w:r>
        <w:t>entities—</w:t>
      </w:r>
      <w:proofErr w:type="gramEnd"/>
      <w:r>
        <w:t>could be manifestations of a single source: a hidden intelligence capable of projecting different forms to suit cultural expectations or psychological conditions</w:t>
      </w:r>
      <w:r w:rsidR="005D6F1C">
        <w:t xml:space="preserve"> </w:t>
      </w:r>
      <w:r w:rsidR="00030568">
        <w:t>(Keel, 1970)</w:t>
      </w:r>
      <w:r>
        <w:t>.</w:t>
      </w:r>
    </w:p>
    <w:p w14:paraId="24525572" w14:textId="77777777" w:rsidR="000F6E4C" w:rsidRDefault="000F6E4C" w:rsidP="000F6E4C">
      <w:pPr>
        <w:pStyle w:val="NormalWeb"/>
      </w:pPr>
      <w:r>
        <w:t xml:space="preserve">Keel’s interpretation of </w:t>
      </w:r>
      <w:proofErr w:type="spellStart"/>
      <w:r>
        <w:t>ultraterrestrials</w:t>
      </w:r>
      <w:proofErr w:type="spellEnd"/>
      <w:r>
        <w:t xml:space="preserve"> o</w:t>
      </w:r>
      <w:r w:rsidR="00A31EA9">
        <w:t>verlaps significantly with the interdimensional h</w:t>
      </w:r>
      <w:r>
        <w:t>ypothesis (IDH), particularly in proposing that these beings are not necessarily from another world but possess the ability to manipulate human perception, traverse dimensions, and manifest across historical and mythological contexts. He suggested that they might be psychic in nature, indigenous to Earth, or native to an as-yet-undetected layer of reality that intersects with our own. This fr</w:t>
      </w:r>
      <w:r w:rsidR="00A31EA9">
        <w:t xml:space="preserve">aming expands the scope of the </w:t>
      </w:r>
      <w:proofErr w:type="spellStart"/>
      <w:r w:rsidR="00A31EA9">
        <w:t>cryptoterrestrial</w:t>
      </w:r>
      <w:proofErr w:type="spellEnd"/>
      <w:r w:rsidR="00A31EA9">
        <w:t xml:space="preserve"> h</w:t>
      </w:r>
      <w:r>
        <w:t>ypothesis by incorporating interdimensional functionality while still presupposing a local evolutionary origin.</w:t>
      </w:r>
    </w:p>
    <w:p w14:paraId="05A4AAA5" w14:textId="77777777" w:rsidR="000F6E4C" w:rsidRDefault="000F6E4C" w:rsidP="000F6E4C">
      <w:pPr>
        <w:pStyle w:val="NormalWeb"/>
      </w:pPr>
      <w:r>
        <w:t xml:space="preserve">It is essential to clarify the conceptual distinction between </w:t>
      </w:r>
      <w:proofErr w:type="spellStart"/>
      <w:r>
        <w:t>ultraterrestrials</w:t>
      </w:r>
      <w:proofErr w:type="spellEnd"/>
      <w:r>
        <w:t xml:space="preserve"> and truly interdimensional entities. In the former case, the beings in question are presumed to have evolved within Earth's own biosphere—possibly as an earlier or parallel form of intelligent life—and later achieved the capacity to access higher-dimensional realms. This capability, acquired through either biological evolution or technological development, allows for interdimensional traversal without implying that the beings themselves originated in such domains.</w:t>
      </w:r>
    </w:p>
    <w:p w14:paraId="19332036" w14:textId="77777777" w:rsidR="000F6E4C" w:rsidRDefault="00A31EA9" w:rsidP="000F6E4C">
      <w:pPr>
        <w:pStyle w:val="NormalWeb"/>
      </w:pPr>
      <w:r>
        <w:t>By contrast, the interdimensional h</w:t>
      </w:r>
      <w:r w:rsidR="000F6E4C">
        <w:t xml:space="preserve">ypothesis asserts that the true point of origin for non-human intelligences is an alternate or higher-dimensional reality entirely separate from our own. These beings, under the IDH model, would not have arisen from terrestrial biology but instead hail from ontologically distinct realms—sharing only temporary interaction points with our observable universe. While both models involve cross-dimensional activity, only the </w:t>
      </w:r>
      <w:proofErr w:type="spellStart"/>
      <w:r w:rsidR="000F6E4C">
        <w:t>ultraterrestrial</w:t>
      </w:r>
      <w:proofErr w:type="spellEnd"/>
      <w:r w:rsidR="000F6E4C">
        <w:t xml:space="preserve"> model anchors its subject in Earth’s evolutionary history and physical ecology.</w:t>
      </w:r>
    </w:p>
    <w:p w14:paraId="596767CB" w14:textId="77777777" w:rsidR="000F6E4C" w:rsidRDefault="000F6E4C" w:rsidP="000F6E4C">
      <w:pPr>
        <w:pStyle w:val="NormalWeb"/>
      </w:pPr>
      <w:r>
        <w:t xml:space="preserve">The distinction has both philosophical and practical implications. If </w:t>
      </w:r>
      <w:proofErr w:type="spellStart"/>
      <w:r>
        <w:t>ultraterrestrials</w:t>
      </w:r>
      <w:proofErr w:type="spellEnd"/>
      <w:r>
        <w:t xml:space="preserve"> are local in origin, their motives, limitations, and behavioral patterns may be more comprehensible to humans, grounded as they are in similar environmental and cognitive constraints. Their apparent ability to manipulate consciousness, evade detection, and interface with electromagnetic systems could then be interpreted as the result of evolutionary pressures or technological advancement developed from a shared biospheric origin.</w:t>
      </w:r>
    </w:p>
    <w:p w14:paraId="6F05CF14" w14:textId="77777777" w:rsidR="000F6E4C" w:rsidRDefault="000F6E4C" w:rsidP="000F6E4C">
      <w:pPr>
        <w:pStyle w:val="NormalWeb"/>
      </w:pPr>
      <w:r>
        <w:t>This distinction also applies when considering the broader implications of structures or anomalies attributed to UAP occupants. For instance, potential underground bases on Earth or hypothesized artificial constructs on the Moon or Mars—while sometimes framed as evidence of extraterrestrial presence—are equally consistent with a local-origin hypothesis. These installations may serve as outposts, monitoring stations, or sanctuaries constructed by an indigenous advanced civilization, especially one seeking to avoid direct engagement with human societies.</w:t>
      </w:r>
    </w:p>
    <w:p w14:paraId="4CE62787" w14:textId="77777777" w:rsidR="000F6E4C" w:rsidRDefault="000F6E4C" w:rsidP="000F6E4C">
      <w:pPr>
        <w:pStyle w:val="NormalWeb"/>
      </w:pPr>
      <w:r>
        <w:lastRenderedPageBreak/>
        <w:t xml:space="preserve">Furthermore, the commonly reported "Gray" humanoid beings—small-bodied, large-headed entities often associated with abduction cases—are frequently interpreted as extraterrestrial due to their advanced technology and appearance. However, their anthropomorphic morphology and recurring presence within the biosphere could alternatively point toward a </w:t>
      </w:r>
      <w:proofErr w:type="spellStart"/>
      <w:r>
        <w:t>cryptoterrestrial</w:t>
      </w:r>
      <w:proofErr w:type="spellEnd"/>
      <w:r>
        <w:t xml:space="preserve"> or </w:t>
      </w:r>
      <w:proofErr w:type="spellStart"/>
      <w:r>
        <w:t>ultraterrestrial</w:t>
      </w:r>
      <w:proofErr w:type="spellEnd"/>
      <w:r>
        <w:t xml:space="preserve"> identity. If they share a common genetic lineage with terrestrial life, this would support a local origin more directly than a model based on interstellar panspermia or convergent evolution.</w:t>
      </w:r>
    </w:p>
    <w:p w14:paraId="34874A39" w14:textId="77777777" w:rsidR="000F6E4C" w:rsidRDefault="000F6E4C" w:rsidP="000F6E4C">
      <w:pPr>
        <w:pStyle w:val="NormalWeb"/>
      </w:pPr>
      <w:r>
        <w:t>That said, convergent evolution—the independent emergence of similar traits across unrelated lineages in similar environments—remains a viable explanation under both extraterrestrial and terrestrial frameworks. It is conceivable that intelligent, bipedal, humanoid forms could evolve in parallel across diverse planetary systems. Nonetheless, when interpreting evidence in its most parsimonious form, the hypothesis that places the origin of such entities on Earth—either above, below, or alongside human civilization—demands serious consideration.</w:t>
      </w:r>
    </w:p>
    <w:p w14:paraId="453740ED" w14:textId="77777777" w:rsidR="000F6E4C" w:rsidRDefault="000F6E4C" w:rsidP="000F6E4C">
      <w:pPr>
        <w:pStyle w:val="NormalWeb"/>
      </w:pPr>
      <w:r>
        <w:t xml:space="preserve">Ultimately, many pieces of UAP-related evidence are not exclusive to any one hypothesis. Instead, the interpretations offered by ETH, </w:t>
      </w:r>
      <w:r w:rsidR="00A31EA9">
        <w:t>ETM</w:t>
      </w:r>
      <w:r w:rsidR="001030BC">
        <w:t xml:space="preserve"> (</w:t>
      </w:r>
      <w:proofErr w:type="spellStart"/>
      <w:r w:rsidR="001030BC">
        <w:t>extratempestrial</w:t>
      </w:r>
      <w:proofErr w:type="spellEnd"/>
      <w:r w:rsidR="001030BC">
        <w:t xml:space="preserve"> model)</w:t>
      </w:r>
      <w:r w:rsidR="00A31EA9">
        <w:t xml:space="preserve">, </w:t>
      </w:r>
      <w:r>
        <w:t>IDH, CTH, or UTH often overlap. A lunar structure, for example, could be the product of an ancient Earth-based civilization or the remnants of an off-world expedition. Similarly, a humanoid entity could result from convergent evolution on another planet—or evolutionary divergence beneath the Earth’s surface. In light of this ambiguity, the approach taken here prioritizes explanatory simplicity and coherence. Where multiple hypotheses compete, the one that requires the fewest ontological assumptions while still accounting for the available data warrants particular attention.</w:t>
      </w:r>
    </w:p>
    <w:p w14:paraId="73C2A43A" w14:textId="77777777" w:rsidR="00076FF0" w:rsidRDefault="00076FF0" w:rsidP="00076FF0">
      <w:pPr>
        <w:pStyle w:val="Heading3"/>
      </w:pPr>
      <w:r>
        <w:t>3. Evolutionary Timescales and the Feasibility of a Parallel Civilization</w:t>
      </w:r>
    </w:p>
    <w:p w14:paraId="0D234700" w14:textId="77777777" w:rsidR="00076FF0" w:rsidRDefault="000E34B3" w:rsidP="000E34B3">
      <w:pPr>
        <w:pStyle w:val="NormalWeb"/>
      </w:pPr>
      <w:r>
        <w:t>A central challenge to the CTH</w:t>
      </w:r>
      <w:r w:rsidR="00076FF0">
        <w:t xml:space="preserve"> is the question of temporal plausibility. If an advanced, Earth-originating </w:t>
      </w:r>
      <w:r>
        <w:t>NHI</w:t>
      </w:r>
      <w:r w:rsidR="00076FF0">
        <w:t xml:space="preserve"> exists, how could such a civilization have evolved independently, achieved technological advancement, and remained hidden over geological timescales? This question is especially pertinent given the prevailing consensus in paleontology and anthropology regarding the timing of hominin evolution. Nevertheless, a detailed examination of Earth’s evolutionary history suggests that not only is such a scenario feasible—it may even be statistically underappreciated.</w:t>
      </w:r>
    </w:p>
    <w:p w14:paraId="1D677D48" w14:textId="77777777" w:rsidR="00076FF0" w:rsidRDefault="00076FF0" w:rsidP="00076FF0">
      <w:pPr>
        <w:pStyle w:val="NormalWeb"/>
      </w:pPr>
      <w:r>
        <w:t>Earth has maintained conditions conducive to complex life for more than 500 million years. Within this vast temporal window, the emergence of intelligence—potentially more than once—is not inconceivable. The possibility that a hominin-like species could have diverged from the known evolutionary lineage and followed a separate path into technological sophistication remains speculative but logically consistent with current knowledge. Crucially, the absence of physical evidence does not categorically refute this possibility, especially if the civilization in question deliberately concealed its presence or evolved in regions where archaeological preservation is unlikely (e.g., subterranean or oceanic environments).</w:t>
      </w:r>
    </w:p>
    <w:p w14:paraId="263DE210" w14:textId="77777777" w:rsidR="00076FF0" w:rsidRDefault="00076FF0" w:rsidP="00076FF0">
      <w:pPr>
        <w:pStyle w:val="NormalWeb"/>
      </w:pPr>
      <w:r>
        <w:lastRenderedPageBreak/>
        <w:t xml:space="preserve">Several academics have proposed that Earth's evolutionary timeline provides ample opportunity for the development of intelligent life more than once, even in the absence of surviving material artifacts. This view is further supported by the fact that many hominin species coexisted with Homo sapiens over the course of human evolution. These include </w:t>
      </w:r>
      <w:r>
        <w:rPr>
          <w:rStyle w:val="Emphasis"/>
        </w:rPr>
        <w:t>Homo erectus</w:t>
      </w:r>
      <w:r>
        <w:t xml:space="preserve">, </w:t>
      </w:r>
      <w:r>
        <w:rPr>
          <w:rStyle w:val="Emphasis"/>
        </w:rPr>
        <w:t>Homo neanderthalensis</w:t>
      </w:r>
      <w:r>
        <w:t xml:space="preserve"> (Neanderthals), Denisovans, </w:t>
      </w:r>
      <w:r>
        <w:rPr>
          <w:rStyle w:val="Emphasis"/>
        </w:rPr>
        <w:t>Homo floresiensis</w:t>
      </w:r>
      <w:r>
        <w:t xml:space="preserve">, and </w:t>
      </w:r>
      <w:r>
        <w:rPr>
          <w:rStyle w:val="Emphasis"/>
        </w:rPr>
        <w:t>Homo naledi</w:t>
      </w:r>
      <w:r>
        <w:t>, among others—many of which persisted for hundreds of thousands, if not millions, of years. In contrast, anatomically modern humans (</w:t>
      </w:r>
      <w:r>
        <w:rPr>
          <w:rStyle w:val="Emphasis"/>
        </w:rPr>
        <w:t>Homo sapiens</w:t>
      </w:r>
      <w:r>
        <w:t>) have only existed for approximately 300,000 years, and developed modern technological civilization within the last 10,000 years—a remarkably short time frame when viewed on an evolutionary scale.</w:t>
      </w:r>
    </w:p>
    <w:p w14:paraId="2F164E6A" w14:textId="77777777" w:rsidR="00076FF0" w:rsidRDefault="00076FF0" w:rsidP="00076FF0">
      <w:pPr>
        <w:pStyle w:val="NormalWeb"/>
      </w:pPr>
      <w:r>
        <w:t xml:space="preserve">This discrepancy underscores the point: multiple species with comparable or greater evolutionary longevity than </w:t>
      </w:r>
      <w:r>
        <w:rPr>
          <w:rStyle w:val="Emphasis"/>
        </w:rPr>
        <w:t>Homo sapiens</w:t>
      </w:r>
      <w:r>
        <w:t xml:space="preserve"> may have had sufficient time to develop advanced capabilities—particularly if such species avoided competition with surface-dwelling hominins by retreating into secluded ecological niches. An underground or submarine existence would have provided environmental stability, protection from climatic catastrophes, and insulation from hominin aggression. Given these advantages, such a group may have quietly advanced to a technological level that would now be effectively indistinguishable from what contemporary observers label as "high strangeness."</w:t>
      </w:r>
    </w:p>
    <w:p w14:paraId="05CB00BE" w14:textId="77777777" w:rsidR="00076FF0" w:rsidRDefault="00076FF0" w:rsidP="00076FF0">
      <w:pPr>
        <w:pStyle w:val="NormalWeb"/>
      </w:pPr>
      <w:r>
        <w:t xml:space="preserve">Analogies from primate cognition further illustrate the epistemic gap. For example, chimpanzees, our closest living relatives, struggle to conceptualize even rudimentary aspects of human behavior. A chimpanzee with no prior exposure to modern humans encountering an automobile or a digital device would lack any frame of reference to interpret the encounter meaningfully. In a similar vein, if </w:t>
      </w:r>
      <w:proofErr w:type="spellStart"/>
      <w:r>
        <w:t>cryptoterrestrials</w:t>
      </w:r>
      <w:proofErr w:type="spellEnd"/>
      <w:r>
        <w:t xml:space="preserve"> were sufficiently advanced, their behavior, tools, or technologies might appear supernatural or incomprehensible—explaining why UAP phenomena defy conventional categorization.</w:t>
      </w:r>
    </w:p>
    <w:p w14:paraId="57E83065" w14:textId="77777777" w:rsidR="00076FF0" w:rsidRDefault="00076FF0" w:rsidP="00076FF0">
      <w:pPr>
        <w:pStyle w:val="NormalWeb"/>
      </w:pPr>
      <w:r>
        <w:t xml:space="preserve">The question of coexistence raises additional ethical and existential considerations. If </w:t>
      </w:r>
      <w:proofErr w:type="spellStart"/>
      <w:r>
        <w:t>cryptoterrestrials</w:t>
      </w:r>
      <w:proofErr w:type="spellEnd"/>
      <w:r>
        <w:t xml:space="preserve"> are aware of humanity’s destructive capabilities—particularly nuclear weapons—why would they allow human civilization to persist unchecked? This conundrum invites sociological and psychological analogies. Perhaps internal factions exist within such a species, mirroring the ideological divisions seen in human society. Some </w:t>
      </w:r>
      <w:proofErr w:type="spellStart"/>
      <w:r>
        <w:t>cryptoterrestrial</w:t>
      </w:r>
      <w:proofErr w:type="spellEnd"/>
      <w:r>
        <w:t xml:space="preserve"> groups may advocate for non-intervention or cautious monitoring, while others might view humanity as a threat to be neutralized. Witness testimony and abduction reports often reflect this dichotomy, portraying these entities as alternately benevolent, indifferent, or malevolent. Such a divergence of motive, if accurate, could reflect a pluralistic intelligence—one that does not operate monolithically but includes ethical and philosophical variability.</w:t>
      </w:r>
    </w:p>
    <w:p w14:paraId="01957573" w14:textId="77777777" w:rsidR="00076FF0" w:rsidRDefault="00076FF0" w:rsidP="00017196">
      <w:pPr>
        <w:pStyle w:val="NormalWeb"/>
      </w:pPr>
      <w:r>
        <w:t xml:space="preserve">While such interpretations remain speculative, they are logically grounded in analogies with both human and non-human animal behavior. Before proceeding to more conjectural discussions, it is useful to anchor further exploration in known anthropological and evolutionary facts. These include both the demonstrated longevity of hominin lineages and the potential for significant divergence under isolated conditions. </w:t>
      </w:r>
      <w:r w:rsidR="00017196">
        <w:t>Later</w:t>
      </w:r>
      <w:r>
        <w:t xml:space="preserve"> sections will </w:t>
      </w:r>
      <w:r>
        <w:lastRenderedPageBreak/>
        <w:t>introduce speculative models outlining how such a lineage could have emerged and evolved—both biologically and technologically—into the forms described in contemporary UAP reports.</w:t>
      </w:r>
    </w:p>
    <w:p w14:paraId="5DC77FB0" w14:textId="77777777" w:rsidR="000526CF" w:rsidRDefault="000526CF" w:rsidP="000526CF">
      <w:pPr>
        <w:pStyle w:val="Heading3"/>
      </w:pPr>
      <w:r>
        <w:t>4. Geological Timescales and the Possibility of Prior Intelligence</w:t>
      </w:r>
    </w:p>
    <w:p w14:paraId="497A64A5" w14:textId="734C193E" w:rsidR="000526CF" w:rsidRDefault="000526CF" w:rsidP="000526CF">
      <w:pPr>
        <w:pStyle w:val="NormalWeb"/>
      </w:pPr>
      <w:r>
        <w:t>Scientific consensus maintains that the Solar System formed approximately 4.57 billion years ago, with Earth coalescing soon after from the protoplanetary disk surrounding the young Sun</w:t>
      </w:r>
      <w:r w:rsidR="00017196">
        <w:t xml:space="preserve"> </w:t>
      </w:r>
      <w:r w:rsidR="00030568">
        <w:t>(</w:t>
      </w:r>
      <w:proofErr w:type="spellStart"/>
      <w:r w:rsidR="00030568">
        <w:t>Lodders</w:t>
      </w:r>
      <w:proofErr w:type="spellEnd"/>
      <w:r w:rsidR="00030568">
        <w:t>, 2003)</w:t>
      </w:r>
      <w:r>
        <w:t>. This timeline is supported by radiometric dating of ancient meteorites, the oldest lunar samples retrieved by the Apollo missions, and zircons found in Earth's crust, some of which date to 4.4 billion years ago</w:t>
      </w:r>
      <w:r w:rsidR="00017196">
        <w:t xml:space="preserve"> </w:t>
      </w:r>
      <w:r w:rsidR="00030568">
        <w:t>(Wilde et al., 2001)</w:t>
      </w:r>
      <w:r>
        <w:t>. These converging lines of evidence establish a robust chronology for planetary development.</w:t>
      </w:r>
    </w:p>
    <w:p w14:paraId="7773EDD9" w14:textId="076F9015" w:rsidR="000526CF" w:rsidRDefault="000526CF" w:rsidP="000526CF">
      <w:pPr>
        <w:pStyle w:val="NormalWeb"/>
      </w:pPr>
      <w:r>
        <w:t xml:space="preserve">Life on Earth likely emerged as early as 3.5 to 3.8 billion years ago, based on microfossils and </w:t>
      </w:r>
      <w:proofErr w:type="spellStart"/>
      <w:r>
        <w:t>stromatolitic</w:t>
      </w:r>
      <w:proofErr w:type="spellEnd"/>
      <w:r>
        <w:t xml:space="preserve"> structures identified in ancient sedimentary rock formations such as those in Western Australia and South Africa</w:t>
      </w:r>
      <w:r w:rsidR="00017196">
        <w:t xml:space="preserve"> </w:t>
      </w:r>
      <w:r w:rsidR="00030568">
        <w:t>(Allwood et al., 2006)</w:t>
      </w:r>
      <w:r>
        <w:t>. Even earlier evidence has been proposed: graphite inclusions within 4.1-billion-year-old zircon crystals found in northern Canada suggest a possible biological origin, indicating that microbial life may have arisen only a few hundred million years after planetary formation</w:t>
      </w:r>
      <w:r w:rsidR="00017196">
        <w:t xml:space="preserve"> </w:t>
      </w:r>
      <w:r w:rsidR="00030568">
        <w:t>(</w:t>
      </w:r>
      <w:proofErr w:type="spellStart"/>
      <w:r w:rsidR="00030568">
        <w:t>Ohtomo</w:t>
      </w:r>
      <w:proofErr w:type="spellEnd"/>
      <w:r w:rsidR="00030568">
        <w:t>, et al., 2014)</w:t>
      </w:r>
      <w:r>
        <w:t>.</w:t>
      </w:r>
    </w:p>
    <w:p w14:paraId="35788ADB" w14:textId="26FFC859" w:rsidR="000526CF" w:rsidRDefault="000526CF" w:rsidP="000526CF">
      <w:pPr>
        <w:pStyle w:val="NormalWeb"/>
      </w:pPr>
      <w:r>
        <w:t>For nearly 3 billion years, life on Earth was unicellular. Multicellular organisms appeared approximately 1.5 billion years ago, followed by the so-called “Cambrian Explosion” roughly 541 million years ago—a period during which complex organisms with bilateral symmetry, eyes, exoskeletons, and nervous systems evolved at an accelerated rate over a span of about 10 to 20 million years</w:t>
      </w:r>
      <w:r w:rsidR="00017196">
        <w:t xml:space="preserve"> </w:t>
      </w:r>
      <w:r w:rsidR="00030568">
        <w:t>(Erwin et al., 1987)</w:t>
      </w:r>
      <w:r>
        <w:t>. The rapid diversification of life during this window laid the groundwork for vertebrate and mammalian evolution.</w:t>
      </w:r>
    </w:p>
    <w:p w14:paraId="6C73B21F" w14:textId="72E658EA" w:rsidR="000526CF" w:rsidRDefault="000526CF" w:rsidP="000526CF">
      <w:pPr>
        <w:pStyle w:val="NormalWeb"/>
      </w:pPr>
      <w:r>
        <w:t>Dinosaurs emerged during the Triassic period, around 240 million years ago, with mammals appearing shortly thereafter, approximately 225 million years ago</w:t>
      </w:r>
      <w:r w:rsidR="00017196">
        <w:t xml:space="preserve"> </w:t>
      </w:r>
      <w:r w:rsidR="00030568">
        <w:t>(Luo, 2007)</w:t>
      </w:r>
      <w:r>
        <w:t xml:space="preserve">. Primates entered the fossil record around 55 million years ago, and the earliest known hominins evolved roughly 6 to 7 million years ago. Among the genus </w:t>
      </w:r>
      <w:r>
        <w:rPr>
          <w:rStyle w:val="Emphasis"/>
        </w:rPr>
        <w:t>Homo</w:t>
      </w:r>
      <w:r>
        <w:t xml:space="preserve">, </w:t>
      </w:r>
      <w:r>
        <w:rPr>
          <w:rStyle w:val="Emphasis"/>
        </w:rPr>
        <w:t>Homo habilis</w:t>
      </w:r>
      <w:r>
        <w:t>—dating to about 2.8 million years ago—is generally regarded as the earliest confirmed representative</w:t>
      </w:r>
      <w:r w:rsidR="00017196">
        <w:t xml:space="preserve"> </w:t>
      </w:r>
      <w:r w:rsidR="00030568">
        <w:t>(</w:t>
      </w:r>
      <w:proofErr w:type="spellStart"/>
      <w:r w:rsidR="00030568">
        <w:t>Villmoare</w:t>
      </w:r>
      <w:proofErr w:type="spellEnd"/>
      <w:r w:rsidR="00030568">
        <w:t>, 2015)</w:t>
      </w:r>
      <w:r>
        <w:t xml:space="preserve">. </w:t>
      </w:r>
      <w:r>
        <w:rPr>
          <w:rStyle w:val="Emphasis"/>
        </w:rPr>
        <w:t>Homo sapiens</w:t>
      </w:r>
      <w:r>
        <w:t xml:space="preserve"> emerged in Africa around 300,000 years ago, with anatomically modern humans (</w:t>
      </w:r>
      <w:r>
        <w:rPr>
          <w:rStyle w:val="Emphasis"/>
        </w:rPr>
        <w:t>Homo sapiens sapiens</w:t>
      </w:r>
      <w:r>
        <w:t xml:space="preserve">) dating to at least 200,000 years ago based on fossil evidence from sites like Jebel </w:t>
      </w:r>
      <w:proofErr w:type="spellStart"/>
      <w:r>
        <w:t>Irhoud</w:t>
      </w:r>
      <w:proofErr w:type="spellEnd"/>
      <w:r>
        <w:t xml:space="preserve"> in Morocco</w:t>
      </w:r>
      <w:r w:rsidR="00017196">
        <w:t xml:space="preserve"> </w:t>
      </w:r>
      <w:r w:rsidR="00597546">
        <w:t>(</w:t>
      </w:r>
      <w:proofErr w:type="spellStart"/>
      <w:r w:rsidR="00597546">
        <w:t>Hublin</w:t>
      </w:r>
      <w:proofErr w:type="spellEnd"/>
      <w:r w:rsidR="00597546">
        <w:t>, 2017)</w:t>
      </w:r>
      <w:r>
        <w:t>.</w:t>
      </w:r>
    </w:p>
    <w:p w14:paraId="2D8542CD" w14:textId="77777777" w:rsidR="000526CF" w:rsidRDefault="000526CF" w:rsidP="000526CF">
      <w:pPr>
        <w:pStyle w:val="NormalWeb"/>
      </w:pPr>
      <w:r>
        <w:t>This chronological framework opens the door to several speculative yet scientifically grounded questions: Could a prior intelligent species have emerged before humans? Might intelligence have arisen independently in a lineage distinct from hominins, only to go extinct without leaving unambiguous traces? Could an intelligent offshoot of the hominin family have diverged early and survived in subterranean refugia, developing technologies out of sight from surface populations?</w:t>
      </w:r>
    </w:p>
    <w:p w14:paraId="6C608FE8" w14:textId="2062E461" w:rsidR="000526CF" w:rsidRDefault="000526CF" w:rsidP="000526CF">
      <w:pPr>
        <w:pStyle w:val="NormalWeb"/>
      </w:pPr>
      <w:r>
        <w:lastRenderedPageBreak/>
        <w:t>Some scholars have entertained the idea that intelligence is not necessarily a singular event in Earth’s evolutionary history. Astronomer Jason Wright has proposed that if industrial or technologically advanced species did exist in the deep past, geological processes such as erosion, plate tectonics, and sediment burial could have erased nearly all physical evidence over millions of years—a concept sometime</w:t>
      </w:r>
      <w:r w:rsidR="00EC6378">
        <w:t>s referred to as the “Silurian h</w:t>
      </w:r>
      <w:r>
        <w:t>ypothesis”</w:t>
      </w:r>
      <w:r w:rsidR="00017196">
        <w:t xml:space="preserve"> </w:t>
      </w:r>
      <w:r w:rsidR="00DE0F24">
        <w:t>(Schmidt &amp; Wright, 2018)</w:t>
      </w:r>
      <w:r>
        <w:t>. Wright argues that evolutionary pressures tend to favor increasing complexity, making it plausible that intelligence may have emerged multiple times, only to be extinguished or hidden by geologic and climatic processes.</w:t>
      </w:r>
    </w:p>
    <w:p w14:paraId="4F7DA487" w14:textId="77257878" w:rsidR="000526CF" w:rsidRDefault="000526CF" w:rsidP="000526CF">
      <w:pPr>
        <w:pStyle w:val="NormalWeb"/>
      </w:pPr>
      <w:r>
        <w:t xml:space="preserve">Fringe and alternative archaeology communities have similarly proposed that human civilization may not be the first to attain a high level of development. Theories involving lost advanced human cultures—possibly flourishing before or during the Younger Dryas period (~12,900 to ~11,700 years ago)—are often linked to catastrophic events such as global floods or cosmic impacts. </w:t>
      </w:r>
      <w:proofErr w:type="spellStart"/>
      <w:r>
        <w:t>Göbekli</w:t>
      </w:r>
      <w:proofErr w:type="spellEnd"/>
      <w:r>
        <w:t xml:space="preserve"> Tepe, dated to at least 11,000 years ago, is frequently cited as anomalous evidence of Neolithic architectural sophistication that predates mainstream timelines for organized human society</w:t>
      </w:r>
      <w:r w:rsidR="00017196">
        <w:t xml:space="preserve"> </w:t>
      </w:r>
      <w:r w:rsidR="00DE0F24">
        <w:t>(Dietrich et al., 2012)</w:t>
      </w:r>
      <w:r>
        <w:t>.</w:t>
      </w:r>
    </w:p>
    <w:p w14:paraId="221DA297" w14:textId="77777777" w:rsidR="000526CF" w:rsidRDefault="000526CF" w:rsidP="000526CF">
      <w:pPr>
        <w:pStyle w:val="NormalWeb"/>
      </w:pPr>
      <w:r>
        <w:t>While these theories typically posit human civilizations, they nonetheless invite broader reflection on the longevity and fragility of complex cultures. If humanity’s own achievements could be forgotten or buried in just a few millennia, a non-human intelligence originating millions of years ago might leave even fewer discernible traces.</w:t>
      </w:r>
    </w:p>
    <w:p w14:paraId="65F342A3" w14:textId="77777777" w:rsidR="000526CF" w:rsidRDefault="000526CF" w:rsidP="000526CF">
      <w:pPr>
        <w:pStyle w:val="NormalWeb"/>
      </w:pPr>
      <w:r>
        <w:t>Such scen</w:t>
      </w:r>
      <w:r w:rsidR="00BE2702">
        <w:t xml:space="preserve">arios could intersect with the </w:t>
      </w:r>
      <w:proofErr w:type="spellStart"/>
      <w:r w:rsidR="00BE2702">
        <w:t>cryptoterrestrial</w:t>
      </w:r>
      <w:proofErr w:type="spellEnd"/>
      <w:r w:rsidR="00BE2702">
        <w:t xml:space="preserve"> h</w:t>
      </w:r>
      <w:r>
        <w:t>ypothesis if one supposes that a non-human species—whether derived from an earlier hominin or an unrelated lineage—developed in parallel with humans, perhaps even interacting with or influencing early Homo sapiens. Mythological motifs of gods, instructors, and sky beings may reflect such interactions. It is conceivable that certain members of this hidden civilization engaged with early human populations, potentially shaping language, agriculture, or belief systems, while the broader society remained in seclusion.</w:t>
      </w:r>
    </w:p>
    <w:p w14:paraId="40504181" w14:textId="77777777" w:rsidR="000526CF" w:rsidRDefault="000526CF" w:rsidP="000526CF">
      <w:pPr>
        <w:pStyle w:val="NormalWeb"/>
      </w:pPr>
      <w:r>
        <w:t>This possibility opens a speculative but methodologically structured domain for inquiry. It emphasizes the need to approach anomalous anthropological and paleontological data with a multidisciplinary lens, incorporating evolutionary biology, geology, archaeology, and comparative mythology. Whether interpreted as metaphor, memory, or manifestation, these data points may contribute to a reevaluation of the temporal and biological exclusivity traditionally ascribed to human civilization.</w:t>
      </w:r>
    </w:p>
    <w:p w14:paraId="61EDC6FB" w14:textId="77777777" w:rsidR="00D3347C" w:rsidRDefault="00D3347C" w:rsidP="00D3347C">
      <w:pPr>
        <w:pStyle w:val="Heading3"/>
      </w:pPr>
      <w:r>
        <w:t>5. Deep Time Civilizations and the Silurian Hypothesis</w:t>
      </w:r>
    </w:p>
    <w:p w14:paraId="79F77235" w14:textId="59A66174" w:rsidR="00D3347C" w:rsidRDefault="00D3347C" w:rsidP="00D3347C">
      <w:pPr>
        <w:pStyle w:val="NormalWeb"/>
      </w:pPr>
      <w:r>
        <w:t xml:space="preserve">In 2018, NASA-affiliated climatologist Gavin A. Schmidt and astrophysicist Adam Frank introduced a provocative thought experiment known as the </w:t>
      </w:r>
      <w:r w:rsidR="00EC6378">
        <w:rPr>
          <w:rStyle w:val="Emphasis"/>
        </w:rPr>
        <w:t>Silurian h</w:t>
      </w:r>
      <w:r>
        <w:rPr>
          <w:rStyle w:val="Emphasis"/>
        </w:rPr>
        <w:t>ypothesis</w:t>
      </w:r>
      <w:r>
        <w:t xml:space="preserve">, named after the fictional intelligent reptilian species from the </w:t>
      </w:r>
      <w:r>
        <w:rPr>
          <w:rStyle w:val="Emphasis"/>
        </w:rPr>
        <w:t>Doctor Who</w:t>
      </w:r>
      <w:r>
        <w:t xml:space="preserve"> television series</w:t>
      </w:r>
      <w:r w:rsidR="00BE2702">
        <w:t xml:space="preserve"> </w:t>
      </w:r>
      <w:r w:rsidR="00DE0F24">
        <w:t>(Schmidt &amp; Frank, 2018)</w:t>
      </w:r>
      <w:r>
        <w:t xml:space="preserve">. Their academic inquiry posed a question rarely considered in mainstream science: Could an advanced civilization have existed on Earth in deep </w:t>
      </w:r>
      <w:r>
        <w:lastRenderedPageBreak/>
        <w:t>geological time—millions or even hundreds of millions of years ago—without leaving discernible evidence?</w:t>
      </w:r>
    </w:p>
    <w:p w14:paraId="24E55218" w14:textId="77777777" w:rsidR="00D3347C" w:rsidRDefault="00D3347C" w:rsidP="00D3347C">
      <w:pPr>
        <w:pStyle w:val="NormalWeb"/>
      </w:pPr>
      <w:r>
        <w:t>The hypothesis is not supported by any known artifacts or direct fossil evidence but serves as a conceptual framework to assess the detectability of ancient industrial civilizations within the stratigraphic and geochemical record. Schmidt and Frank’s central assertion is that geologic processes such as erosion, subduction, and plate tectonics would likely obliterate most material traces of such a civilization, especially one that did not exploit durable or non-biodegradable materials on a large scale. Given that modern humanity's industrial footprint spans merely 300 years—yet already shows global signals in sedimentary layers, greenhouse gas concentrations, and species extinction rates—an ancient civilization with a longer but more ecologically subtle duration could easily go undetected over tens of millions of years.</w:t>
      </w:r>
    </w:p>
    <w:p w14:paraId="0C8B197F" w14:textId="4599E58E" w:rsidR="00D3347C" w:rsidRDefault="00D3347C" w:rsidP="00D3347C">
      <w:pPr>
        <w:pStyle w:val="NormalWeb"/>
      </w:pPr>
      <w:r>
        <w:t>The hypothesis invites exploration of whether certain anomalies in the geological record could represent indirect evidence of such a prior civilization. One such candidate is the Paleocene–Eocene Thermal Maximum (PETM), an abrupt climate event that occurred approximately 56 million years ago. Lasting around 200,000 years, the PETM saw a rapid global temperature increase of 5–8°C (9–14°F), widespread ocean acidification, and mass extinctions across marine and terrestrial ecosystems</w:t>
      </w:r>
      <w:r w:rsidR="00BE2702">
        <w:t xml:space="preserve"> </w:t>
      </w:r>
      <w:r w:rsidR="00DE0F24">
        <w:t>(Sluijs et al., 2006)</w:t>
      </w:r>
      <w:r>
        <w:t>. The causes remain uncertain, though methane hydrate dissociation, volcanic activity, and permafrost destabilization have been proposed</w:t>
      </w:r>
      <w:r w:rsidR="00BE2702">
        <w:t xml:space="preserve"> </w:t>
      </w:r>
      <w:r w:rsidR="00DE0F24">
        <w:t>(Dickens et al., 1995)</w:t>
      </w:r>
      <w:r>
        <w:t>. The abruptness and scale of the event suggest a major carbon release, evidenced by a pronounced negative excursion in carbon isotope (δ13C) ratios within sediment cores.</w:t>
      </w:r>
    </w:p>
    <w:p w14:paraId="4F5DC825" w14:textId="68823197" w:rsidR="00D3347C" w:rsidRDefault="00D3347C" w:rsidP="00D3347C">
      <w:pPr>
        <w:pStyle w:val="NormalWeb"/>
      </w:pPr>
      <w:r>
        <w:t xml:space="preserve">Another area of interest is the suite of geological layers dating from the broader Eocene epoch (56 to 34 million years ago), which exhibit a range of unusual features. These so-called "Eocene Layers of Mysterious Origin" include </w:t>
      </w:r>
      <w:proofErr w:type="spellStart"/>
      <w:r>
        <w:t>lignitic</w:t>
      </w:r>
      <w:proofErr w:type="spellEnd"/>
      <w:r>
        <w:t xml:space="preserve"> and coal-rich deposits found at high latitudes, implying that swampy, tropical ecosystems existed in what are now polar regions</w:t>
      </w:r>
      <w:r w:rsidR="00BE2702">
        <w:t xml:space="preserve"> </w:t>
      </w:r>
      <w:r w:rsidR="00DE0F24">
        <w:t>(Greenwood et al., 2010)</w:t>
      </w:r>
      <w:r>
        <w:t>. Fossil evidence from sites like Ellesmere Island in the Canadian Arctic reveals the presence of crocodiles, turtles, and palm trees in areas that today experience extended polar night, raising questions about past orbital configurations, greenhouse gas levels, or other climate-modifying influences.</w:t>
      </w:r>
    </w:p>
    <w:p w14:paraId="5BD41752" w14:textId="795A592F" w:rsidR="00D3347C" w:rsidRDefault="00D3347C" w:rsidP="00D3347C">
      <w:pPr>
        <w:pStyle w:val="NormalWeb"/>
      </w:pPr>
      <w:r>
        <w:t xml:space="preserve">Notably, the Eocene fossil record also includes highly anomalous </w:t>
      </w:r>
      <w:proofErr w:type="spellStart"/>
      <w:r>
        <w:t>lagerstätten</w:t>
      </w:r>
      <w:proofErr w:type="spellEnd"/>
      <w:r>
        <w:t>—sites of exceptional preservation. The Messel Pit in Germany, for instance, preserves entire vertebrate skeletons, complete with soft tissues, digestive tract contents, and feathers</w:t>
      </w:r>
      <w:r w:rsidR="00BE2702">
        <w:t xml:space="preserve"> </w:t>
      </w:r>
      <w:r w:rsidR="00DE0F24">
        <w:t>(Franzen, 2007)</w:t>
      </w:r>
      <w:r>
        <w:t>. While such preservation is generally attributed to anoxic lake environments and volcanic activity, the sheer quality and density of specimens have led some fringe theorists to speculate about unknown causes or even artificial intervention, although these claims remain speculative and unsupported by empirical evidence.</w:t>
      </w:r>
    </w:p>
    <w:p w14:paraId="728F837F" w14:textId="01EF74CD" w:rsidR="00D3347C" w:rsidRDefault="00D3347C" w:rsidP="00D3347C">
      <w:pPr>
        <w:pStyle w:val="NormalWeb"/>
      </w:pPr>
      <w:r>
        <w:t>The Eocene–Oligocene transition, approximately 34 million years ago, marks a pronounced extinction event accompanied by a major global cooling phase. This transition led to a shift from greenhouse to icehouse Earth conditions and was associated with rapid biotic turnover and changes in ocean circulation</w:t>
      </w:r>
      <w:r w:rsidR="00544C49">
        <w:t xml:space="preserve"> </w:t>
      </w:r>
      <w:r w:rsidR="00DE0F24">
        <w:t>(</w:t>
      </w:r>
      <w:proofErr w:type="spellStart"/>
      <w:r w:rsidR="00DE0F24">
        <w:t>Coxall</w:t>
      </w:r>
      <w:proofErr w:type="spellEnd"/>
      <w:r w:rsidR="00DE0F24">
        <w:t xml:space="preserve"> et al., 2005)</w:t>
      </w:r>
      <w:r>
        <w:t xml:space="preserve">. Unlike </w:t>
      </w:r>
      <w:r>
        <w:lastRenderedPageBreak/>
        <w:t xml:space="preserve">the more familiar Cretaceous–Paleogene extinction, no singular bolide impact or confirmed </w:t>
      </w:r>
      <w:proofErr w:type="spellStart"/>
      <w:r>
        <w:t>supervolcano</w:t>
      </w:r>
      <w:proofErr w:type="spellEnd"/>
      <w:r>
        <w:t xml:space="preserve"> eruption has been linked to this event. Instead, explanations involve Antarctic glaciation, tectonic shifts, or massive methane releases—though some anomalous isotope signatures remain difficult to reconcile fully with known geologic processes.</w:t>
      </w:r>
    </w:p>
    <w:p w14:paraId="06B48FC2" w14:textId="77777777" w:rsidR="00D3347C" w:rsidRDefault="00D3347C" w:rsidP="00D3347C">
      <w:pPr>
        <w:pStyle w:val="NormalWeb"/>
      </w:pPr>
      <w:r>
        <w:t xml:space="preserve">In rare cases, anomalous artifacts or artificial-seeming features have reportedly been found in deep geological strata, including the Eocene. These include claims of manufactured objects, tool-like stones, and geometric formations that resist straightforward classification. Mainstream science typically dismisses these reports as </w:t>
      </w:r>
      <w:proofErr w:type="spellStart"/>
      <w:r>
        <w:t>pseudofossils</w:t>
      </w:r>
      <w:proofErr w:type="spellEnd"/>
      <w:r>
        <w:t>, mineral concretions, or contamination, and most lack rigorous contextual data. However, their persistence in fringe literature continues to provoke interest, especially when considered in light of</w:t>
      </w:r>
      <w:r w:rsidR="00544C49">
        <w:t xml:space="preserve"> the broader Silurian h</w:t>
      </w:r>
      <w:r>
        <w:t>ypothesis framework.</w:t>
      </w:r>
    </w:p>
    <w:p w14:paraId="57FBB940" w14:textId="77777777" w:rsidR="00D3347C" w:rsidRDefault="00D3347C" w:rsidP="00D3347C">
      <w:pPr>
        <w:pStyle w:val="NormalWeb"/>
      </w:pPr>
      <w:r>
        <w:t xml:space="preserve">While such speculation remains on the margins of </w:t>
      </w:r>
      <w:r w:rsidR="00544C49">
        <w:t>accepted science, the Silurian h</w:t>
      </w:r>
      <w:r>
        <w:t>ypothesis raises legitimate methodological questions: What markers would a past industrial civilization leave in the geochemical record? Could we detect synthetic materials or isotopic anomalies if they were diluted by tens of millions of years of sedimentary flux? Would only non-terrestrial environments—such as the Moon or Mars—retain evidence of such a civilization, sheltered from plate tectonics and atmospheric erosion?</w:t>
      </w:r>
    </w:p>
    <w:p w14:paraId="6EFEB9CB" w14:textId="77777777" w:rsidR="00D3347C" w:rsidRDefault="00AF19DB" w:rsidP="00D3347C">
      <w:pPr>
        <w:pStyle w:val="NormalWeb"/>
      </w:pPr>
      <w:r>
        <w:t>In sum, the Silurian h</w:t>
      </w:r>
      <w:r w:rsidR="00D3347C">
        <w:t>ypothesis reinf</w:t>
      </w:r>
      <w:r>
        <w:t xml:space="preserve">orces the central tenet of the </w:t>
      </w:r>
      <w:proofErr w:type="spellStart"/>
      <w:r>
        <w:t>c</w:t>
      </w:r>
      <w:r w:rsidR="00D3347C">
        <w:t>ryptoterrestrial</w:t>
      </w:r>
      <w:proofErr w:type="spellEnd"/>
      <w:r w:rsidR="00D3347C">
        <w:t xml:space="preserve"> model: that the absence of evidence is not necessarily evidence of absence—especially when considering deep time. Whether framed as a speculative cautionary tale about the impermanence of industrial footprints or as a conceptual gateway into hidden chapters of Earth’s biological history, it challenges us to reconsider what might be possible within the bounds of geological plausibility.</w:t>
      </w:r>
    </w:p>
    <w:p w14:paraId="3D2A9004" w14:textId="77777777" w:rsidR="0061088D" w:rsidRDefault="0061088D" w:rsidP="0061088D">
      <w:pPr>
        <w:pStyle w:val="Heading3"/>
      </w:pPr>
      <w:r>
        <w:t xml:space="preserve">6. Concealment, Contact, and the Dark Forest: Why a </w:t>
      </w:r>
      <w:proofErr w:type="spellStart"/>
      <w:r>
        <w:t>Cryptoterrestrial</w:t>
      </w:r>
      <w:proofErr w:type="spellEnd"/>
      <w:r>
        <w:t xml:space="preserve"> Civilization Might Stay Hidden</w:t>
      </w:r>
    </w:p>
    <w:p w14:paraId="24E3B941" w14:textId="77777777" w:rsidR="0061088D" w:rsidRDefault="00EC6378" w:rsidP="0061088D">
      <w:pPr>
        <w:pStyle w:val="NormalWeb"/>
      </w:pPr>
      <w:r>
        <w:t xml:space="preserve">A recurring objection to the </w:t>
      </w:r>
      <w:proofErr w:type="spellStart"/>
      <w:r>
        <w:t>cryptoterrestrial</w:t>
      </w:r>
      <w:proofErr w:type="spellEnd"/>
      <w:r>
        <w:t xml:space="preserve"> or </w:t>
      </w:r>
      <w:proofErr w:type="spellStart"/>
      <w:r>
        <w:t>ultraterrestrial</w:t>
      </w:r>
      <w:proofErr w:type="spellEnd"/>
      <w:r>
        <w:t xml:space="preserve"> h</w:t>
      </w:r>
      <w:r w:rsidR="0061088D">
        <w:t>ypothesis centers on a fundamental paradox: If an advanced non-human civilization has long existed on or beneath the Earth, why would it allow humanity—an emergent and often destructive species—to ascend to global dominance? Why permit us to reach a technological threshold that potentially threatens both planetary and extraterrestrial stability?</w:t>
      </w:r>
    </w:p>
    <w:p w14:paraId="4F46B73F" w14:textId="77777777" w:rsidR="0061088D" w:rsidRDefault="0098475D" w:rsidP="0098475D">
      <w:pPr>
        <w:pStyle w:val="NormalWeb"/>
      </w:pPr>
      <w:r>
        <w:t>It’s possible that</w:t>
      </w:r>
      <w:r w:rsidR="0061088D">
        <w:t xml:space="preserve"> an ancient cataclysm or environmental collapse forced a pre-human or parallel species underground. Such an event could include a massive asteroid impact, global volcanism, abrupt climate change, or a war of extinction-level magnitude. Alternatively, a hominin offshoot may have voluntarily entered subterranean refugia during the Pleistocene epoch to escape Ice Age conditions or hostile competition from other hominins. A divergence from </w:t>
      </w:r>
      <w:r w:rsidR="0061088D">
        <w:rPr>
          <w:rStyle w:val="Emphasis"/>
        </w:rPr>
        <w:t>Homo sapiens</w:t>
      </w:r>
      <w:r w:rsidR="0061088D">
        <w:t xml:space="preserve"> roughly 300,000 years ago—corresponding to the emergence of anatomically modern humans—could have triggered </w:t>
      </w:r>
      <w:r w:rsidR="0061088D">
        <w:lastRenderedPageBreak/>
        <w:t>such a retreat, followed by long-term evolutionary isolation and technological development in darkness.</w:t>
      </w:r>
    </w:p>
    <w:p w14:paraId="66F0D469" w14:textId="5CC7FBCD" w:rsidR="0061088D" w:rsidRDefault="0061088D" w:rsidP="00C677B2">
      <w:pPr>
        <w:pStyle w:val="NormalWeb"/>
      </w:pPr>
      <w:r>
        <w:t xml:space="preserve">In this context, evolutionary pressures in subterranean environments would likely favor traits associated with many reported </w:t>
      </w:r>
      <w:r w:rsidR="00C677B2">
        <w:t>NHIs</w:t>
      </w:r>
      <w:r>
        <w:t>, particularly the so-called “Grays.” These include large eyes adapted for low light, pale or grayish skin due to melanocyte regression, and elongated limbs and digits, which may offer enhanced tactile sensitivity in confined spaces</w:t>
      </w:r>
      <w:r w:rsidR="00C677B2">
        <w:t xml:space="preserve"> </w:t>
      </w:r>
      <w:r w:rsidR="00DE0F24">
        <w:t>(Culver &amp; Pipan, 2009)</w:t>
      </w:r>
      <w:r>
        <w:t>. Over evolutionary time, such adaptations could become fixed in a population that thrives in darkness, echoing patterns observed in cave-adapted species like the olm (</w:t>
      </w:r>
      <w:r>
        <w:rPr>
          <w:rStyle w:val="Emphasis"/>
        </w:rPr>
        <w:t>Proteus anguinus</w:t>
      </w:r>
      <w:r>
        <w:t>) or blind cavefish.</w:t>
      </w:r>
    </w:p>
    <w:p w14:paraId="4011A8E5" w14:textId="77777777" w:rsidR="0061088D" w:rsidRDefault="0061088D" w:rsidP="0061088D">
      <w:pPr>
        <w:pStyle w:val="NormalWeb"/>
      </w:pPr>
      <w:r>
        <w:t xml:space="preserve">Assuming this </w:t>
      </w:r>
      <w:proofErr w:type="spellStart"/>
      <w:r>
        <w:t>cryptoterrestrial</w:t>
      </w:r>
      <w:proofErr w:type="spellEnd"/>
      <w:r>
        <w:t xml:space="preserve"> civilization reached a level of technological advancement sufficient for interdimensional or anti-gravity capabilities, one must ask why they would choose continued concealment over interaction or surface reintegration. If such beings can construct sophisticated underground or underwater habitats—or even extraterrestrial installations—then creating protected surface environments would presumably pose no technical obstacle. Their continued absence from human social, political, or scientific domains may suggest a deliberate strategy of non-engagement, analogous to the "Prime Directive" concept in speculative ethics: a moral imperative to avoid interfering with the natural development of less advanced civilizations.</w:t>
      </w:r>
    </w:p>
    <w:p w14:paraId="0089307D" w14:textId="01B4DC6F" w:rsidR="0061088D" w:rsidRDefault="0061088D" w:rsidP="0061088D">
      <w:pPr>
        <w:pStyle w:val="NormalWeb"/>
      </w:pPr>
      <w:r>
        <w:t>This logic aligns with a broader uptick in UAP sightings following the advent of nuclear weapons during the 1940s. Observations of increased aerial phenomena around nuclear installations, missile silos, and atomic test sites have been well documented in declassified military records and public reports</w:t>
      </w:r>
      <w:r w:rsidR="00C677B2">
        <w:t xml:space="preserve"> </w:t>
      </w:r>
      <w:r w:rsidR="00DE2F50">
        <w:t>(Hastings, 2008)</w:t>
      </w:r>
      <w:r>
        <w:t>. Critics of the extraterrestrial hypothesis have long pointed out that the travel time for light-speed signals to reach nearby star systems—and for a reactive mission to return—would span decades at minimum. The near-immediacy of the observed UAP response to nuclear detonations may instead indicate that the responding intelligence was already here—possibly terrestrial in origin and monitoring human activities closely.</w:t>
      </w:r>
    </w:p>
    <w:p w14:paraId="2A15CFFA" w14:textId="2327DD83" w:rsidR="0061088D" w:rsidRDefault="0061088D" w:rsidP="0061088D">
      <w:pPr>
        <w:pStyle w:val="NormalWeb"/>
      </w:pPr>
      <w:r>
        <w:t xml:space="preserve">Such a civilization might also adhere to the strategic logic outlined in the </w:t>
      </w:r>
      <w:r>
        <w:rPr>
          <w:rStyle w:val="Emphasis"/>
        </w:rPr>
        <w:t>Dark Forest Hypothesis</w:t>
      </w:r>
      <w:r>
        <w:t xml:space="preserve">, a solution to the Fermi Paradox proposed by Chinese science fiction author Liu Cixin in his 2008 novel </w:t>
      </w:r>
      <w:r>
        <w:rPr>
          <w:rStyle w:val="Emphasis"/>
        </w:rPr>
        <w:t>The Dark Forest</w:t>
      </w:r>
      <w:r>
        <w:t xml:space="preserve">, part of the </w:t>
      </w:r>
      <w:r>
        <w:rPr>
          <w:rStyle w:val="Emphasis"/>
        </w:rPr>
        <w:t>Three-Body Problem</w:t>
      </w:r>
      <w:r>
        <w:t xml:space="preserve"> trilogy</w:t>
      </w:r>
      <w:r w:rsidR="00C677B2">
        <w:t xml:space="preserve"> </w:t>
      </w:r>
      <w:r w:rsidR="00511F86">
        <w:t>(Liu, 2008)</w:t>
      </w:r>
      <w:r>
        <w:t>. The hypothesis rests on four key premises:</w:t>
      </w:r>
    </w:p>
    <w:p w14:paraId="21D875E0" w14:textId="77777777" w:rsidR="0061088D" w:rsidRDefault="0061088D" w:rsidP="0061088D">
      <w:pPr>
        <w:pStyle w:val="NormalWeb"/>
        <w:numPr>
          <w:ilvl w:val="0"/>
          <w:numId w:val="1"/>
        </w:numPr>
      </w:pPr>
      <w:r>
        <w:t>Civilizations seek to survive.</w:t>
      </w:r>
    </w:p>
    <w:p w14:paraId="082EDF5E" w14:textId="77777777" w:rsidR="0061088D" w:rsidRDefault="0061088D" w:rsidP="0061088D">
      <w:pPr>
        <w:pStyle w:val="NormalWeb"/>
        <w:numPr>
          <w:ilvl w:val="0"/>
          <w:numId w:val="1"/>
        </w:numPr>
      </w:pPr>
      <w:r>
        <w:t>Resources in the universe are finite.</w:t>
      </w:r>
    </w:p>
    <w:p w14:paraId="093BD1D6" w14:textId="77777777" w:rsidR="0061088D" w:rsidRDefault="0061088D" w:rsidP="0061088D">
      <w:pPr>
        <w:pStyle w:val="NormalWeb"/>
        <w:numPr>
          <w:ilvl w:val="0"/>
          <w:numId w:val="1"/>
        </w:numPr>
      </w:pPr>
      <w:r>
        <w:t>It is impossible to be certain of another civilization's intentions.</w:t>
      </w:r>
    </w:p>
    <w:p w14:paraId="56EDAECF" w14:textId="77777777" w:rsidR="0061088D" w:rsidRDefault="0061088D" w:rsidP="0061088D">
      <w:pPr>
        <w:pStyle w:val="NormalWeb"/>
        <w:numPr>
          <w:ilvl w:val="0"/>
          <w:numId w:val="1"/>
        </w:numPr>
      </w:pPr>
      <w:r>
        <w:t>A preemptive strike is a rational strategy when survival is threatened.</w:t>
      </w:r>
    </w:p>
    <w:p w14:paraId="775815E6" w14:textId="77777777" w:rsidR="0061088D" w:rsidRDefault="0061088D" w:rsidP="0061088D">
      <w:pPr>
        <w:pStyle w:val="NormalWeb"/>
      </w:pPr>
      <w:r>
        <w:t xml:space="preserve">According to this logic, the safest course for any intelligent species is to remain hidden. Broadcasting one's presence could trigger a preemptive response from a more powerful or hostile intelligence. This same rationale could apply not only across interstellar distances, but within planetary boundaries. A </w:t>
      </w:r>
      <w:proofErr w:type="spellStart"/>
      <w:r>
        <w:t>cryptoterrestrial</w:t>
      </w:r>
      <w:proofErr w:type="spellEnd"/>
      <w:r>
        <w:t xml:space="preserve"> species may rightly </w:t>
      </w:r>
      <w:r>
        <w:lastRenderedPageBreak/>
        <w:t xml:space="preserve">perceive </w:t>
      </w:r>
      <w:r>
        <w:rPr>
          <w:rStyle w:val="Emphasis"/>
        </w:rPr>
        <w:t>Homo sapiens</w:t>
      </w:r>
      <w:r>
        <w:t xml:space="preserve"> as erratic, expansionist, and potentially violent—thus choosing to maintain strategic invisibility while monitoring human technological development.</w:t>
      </w:r>
    </w:p>
    <w:p w14:paraId="094D00DC" w14:textId="77777777" w:rsidR="0061088D" w:rsidRDefault="0061088D" w:rsidP="0061088D">
      <w:pPr>
        <w:pStyle w:val="NormalWeb"/>
      </w:pPr>
      <w:r>
        <w:t>In addition to passive concealment, such a civilization could employ active disinformation strategies to mislead human investigators about its true origin. For instance, it may encourage narratives that suggest extraterrestrial origins for UAP or promote confusion through staged phenomena, inconsistent appearances, and mythologically resonant forms. Our sensory and technological limitations could also be exploited to mask their activities, much like stealth technologies or electronic countermeasures used in human military operations.</w:t>
      </w:r>
    </w:p>
    <w:p w14:paraId="6A26A567" w14:textId="77777777" w:rsidR="0061088D" w:rsidRDefault="0061088D" w:rsidP="0061088D">
      <w:pPr>
        <w:pStyle w:val="NormalWeb"/>
      </w:pPr>
      <w:r>
        <w:t xml:space="preserve">Ultimately, the lack </w:t>
      </w:r>
      <w:r w:rsidR="000E3A11">
        <w:t xml:space="preserve">of definitive evidence for the </w:t>
      </w:r>
      <w:proofErr w:type="spellStart"/>
      <w:r w:rsidR="000E3A11">
        <w:t>cryptoterrestrial</w:t>
      </w:r>
      <w:proofErr w:type="spellEnd"/>
      <w:r w:rsidR="000E3A11">
        <w:t xml:space="preserve"> hypothesis, Silurian h</w:t>
      </w:r>
      <w:r>
        <w:t>ypothesis, or any breakaway civilization does not invalidate their consideration. Earth’s 4.5-billion-year history, punctuated by mass extinctions and catastrophic events, leaves vast gaps in the geological and archaeological record. The possibility that intelligence evolved more than once—and that it continues to exist parallel to us—remains open, if speculative.</w:t>
      </w:r>
    </w:p>
    <w:p w14:paraId="67A44412" w14:textId="6B858C99" w:rsidR="0061088D" w:rsidRDefault="0061088D" w:rsidP="0061088D">
      <w:pPr>
        <w:pStyle w:val="NormalWeb"/>
      </w:pPr>
      <w:r>
        <w:t>Importantly, while some reports describe "human-like" entities or advanced humans (such as the so-called “Tall Whites”), the majority of credible UAP encounters involve beings whose appearance, behavior, and apparent technological prowess suggest a non-human origin</w:t>
      </w:r>
      <w:r w:rsidR="000E3A11">
        <w:t xml:space="preserve"> </w:t>
      </w:r>
      <w:r w:rsidR="00595380">
        <w:t>(</w:t>
      </w:r>
      <w:r w:rsidR="00E42DF9">
        <w:t xml:space="preserve">Vallée </w:t>
      </w:r>
      <w:r w:rsidR="00595380">
        <w:t>&amp; Harris 2021)</w:t>
      </w:r>
      <w:r>
        <w:t>. These beings often resemble no known human lineage, suggesting they represent a distinct evolutionary branch—potentially one that separated from hominins hundreds of thousands or even millions of years ago. Earth itself, along with hidden regions beneath oceans, polar ice caps, and the Moon’s subsurface, offers numerous refuges for such a species to exist largely undetected.</w:t>
      </w:r>
    </w:p>
    <w:p w14:paraId="23D456B5" w14:textId="77777777" w:rsidR="0061088D" w:rsidRDefault="0061088D" w:rsidP="0061088D">
      <w:pPr>
        <w:pStyle w:val="NormalWeb"/>
      </w:pPr>
      <w:r>
        <w:t>As such, Earth must remain a serious contender in any discussion of NHI origin. The hypothesis that a technologically superior, Earth-originating intelligence continues to coexist with us—while choosing to remain hidden—cannot be discounted without more comprehensive exploration of the evidence, both physical and testimonial.</w:t>
      </w:r>
    </w:p>
    <w:p w14:paraId="240F345F" w14:textId="77777777" w:rsidR="0048637E" w:rsidRDefault="0048637E" w:rsidP="0048637E">
      <w:pPr>
        <w:pStyle w:val="Heading3"/>
      </w:pPr>
      <w:r>
        <w:t xml:space="preserve">7. The Grays: Archetypal Entities and </w:t>
      </w:r>
      <w:proofErr w:type="spellStart"/>
      <w:r>
        <w:t>Cryptoterrestrial</w:t>
      </w:r>
      <w:proofErr w:type="spellEnd"/>
      <w:r>
        <w:t xml:space="preserve"> Possibilities</w:t>
      </w:r>
    </w:p>
    <w:p w14:paraId="7658F973" w14:textId="4CF488A6" w:rsidR="0048637E" w:rsidRDefault="0048637E" w:rsidP="0098475D">
      <w:pPr>
        <w:pStyle w:val="NormalWeb"/>
      </w:pPr>
      <w:r>
        <w:t>Among th</w:t>
      </w:r>
      <w:r w:rsidR="0098475D">
        <w:t>e reported forms of NHI</w:t>
      </w:r>
      <w:r>
        <w:t xml:space="preserve">, the most consistently described across time, culture, and geography are the so-called "Grays." These beings dominate the majority of modern close encounter and abduction narratives, surpassing other frequently cited types such as Reptilians, Mantids, or the so-called “Tall Whites.” The Grays have become emblematic of the broader </w:t>
      </w:r>
      <w:r w:rsidR="0098475D">
        <w:t>UAP</w:t>
      </w:r>
      <w:r>
        <w:t xml:space="preserve"> narrative, suggesting a dominant role—whether real, psychological, or symbolic—in human interactions with NHI</w:t>
      </w:r>
      <w:r w:rsidR="0098475D">
        <w:t xml:space="preserve"> </w:t>
      </w:r>
      <w:r w:rsidR="00E42DF9">
        <w:t>(Bullard, 1989)</w:t>
      </w:r>
      <w:r>
        <w:t>.</w:t>
      </w:r>
    </w:p>
    <w:p w14:paraId="4E66A1EB" w14:textId="77777777" w:rsidR="0048637E" w:rsidRDefault="0048637E" w:rsidP="0098475D">
      <w:pPr>
        <w:pStyle w:val="NormalWeb"/>
      </w:pPr>
      <w:r>
        <w:t xml:space="preserve">The sheer frequency of Gray-related reports lends weight to the hypothesis that this particular form represents a genuine underlying phenomenon rather than cultural fabrication alone. If other NHIs—such as Reptilians or Mantids—are also to be taken seriously, the interpretive challenge expands. In such cases, the </w:t>
      </w:r>
      <w:r w:rsidR="0098475D">
        <w:t>ETH</w:t>
      </w:r>
      <w:r>
        <w:t xml:space="preserve"> or </w:t>
      </w:r>
      <w:r w:rsidR="0098475D">
        <w:t>IDH</w:t>
      </w:r>
      <w:r>
        <w:t xml:space="preserve"> may appear more plausible, as they offer cosmological or </w:t>
      </w:r>
      <w:proofErr w:type="spellStart"/>
      <w:r>
        <w:t>transdimensional</w:t>
      </w:r>
      <w:proofErr w:type="spellEnd"/>
      <w:r>
        <w:t xml:space="preserve"> diversity of origin. While </w:t>
      </w:r>
      <w:r>
        <w:lastRenderedPageBreak/>
        <w:t>it is not inconceivable that multiple hypotheses could hold partial truth, such a scenario complicates explanatory models and risks violating Occam's Razor, which favors the hypothesis requiring the fewest assumptions.</w:t>
      </w:r>
    </w:p>
    <w:p w14:paraId="525E9900" w14:textId="77777777" w:rsidR="0048637E" w:rsidRDefault="0098475D" w:rsidP="0098475D">
      <w:pPr>
        <w:pStyle w:val="NormalWeb"/>
      </w:pPr>
      <w:r>
        <w:t>Within the framework of the CTH or UTH</w:t>
      </w:r>
      <w:r w:rsidR="0048637E">
        <w:t>, explanations for the presence of multiple reported species remain possible but demand either (1) convergent, independent evolution of intelligence in multiple Earth-originating lineages—such as reptiles, insects, or hominins—or (2) the emergence of a singular, technologically advanced species that utilized terrestrial genetic material to bioengineer subordinate or functionally specialized sub-species. In the latter case, the presence of multiple humanoid and non-humanoid types might represent a planned ecosystem of synthetic biology, akin to a caste system or ecosystem of interdependent roles.</w:t>
      </w:r>
    </w:p>
    <w:p w14:paraId="12206CAB" w14:textId="4840AC30" w:rsidR="0048637E" w:rsidRDefault="0048637E" w:rsidP="0048637E">
      <w:pPr>
        <w:pStyle w:val="NormalWeb"/>
      </w:pPr>
      <w:r>
        <w:t xml:space="preserve">This interpretation intersects with </w:t>
      </w:r>
      <w:r w:rsidR="0098475D">
        <w:t xml:space="preserve">the </w:t>
      </w:r>
      <w:proofErr w:type="spellStart"/>
      <w:r w:rsidR="0098475D">
        <w:t>extratempestrial</w:t>
      </w:r>
      <w:proofErr w:type="spellEnd"/>
      <w:r w:rsidR="0098475D">
        <w:t xml:space="preserve"> m</w:t>
      </w:r>
      <w:r w:rsidR="000E34B3">
        <w:t>odel</w:t>
      </w:r>
      <w:r w:rsidR="0098475D">
        <w:t xml:space="preserve"> (ETM)</w:t>
      </w:r>
      <w:r>
        <w:t xml:space="preserve">, as proposed by anthropologist Michael P. Masters, which posits that the Grays may be time-displaced descendants of </w:t>
      </w:r>
      <w:r>
        <w:rPr>
          <w:rStyle w:val="Emphasis"/>
        </w:rPr>
        <w:t>Homo sapiens</w:t>
      </w:r>
      <w:r>
        <w:t>—returning to interact with or observe their evolutionary predecessors</w:t>
      </w:r>
      <w:r w:rsidR="0098475D">
        <w:t xml:space="preserve"> </w:t>
      </w:r>
      <w:r w:rsidR="00E42DF9">
        <w:t>(Masters, 2019)</w:t>
      </w:r>
      <w:r>
        <w:t>. The Grays’ humanoid features—bipedality, symmetrical limbs, forward-facing eyes, and cranial enlargement—support this theory, though it becomes increasingly tenuous when applied to more divergent entities such as Reptilians or Mantids, which may suggest either divergent evolution or entirely distinct origins.</w:t>
      </w:r>
    </w:p>
    <w:p w14:paraId="00F5A388" w14:textId="77777777" w:rsidR="0048637E" w:rsidRDefault="0048637E" w:rsidP="0048637E">
      <w:pPr>
        <w:pStyle w:val="NormalWeb"/>
      </w:pPr>
      <w:r>
        <w:t>If reports of multiple species of Grays—each bearing subtle anatomical variations—are accurate, these distinctions may reflect evolutionary divergence across isolated subterranean environments. For instance, separate hominin populations might have independently retreated underground in various regions of the planet, each undergoing unique evolutionary pressures. Such pressures might include temperature, humidity, oxygen availability, geologic structure, and presence or absence of sunlight. Combined with the foundational hominin species from which each group descended, these factors could account for intra-species variation in stature, limb proportions, eye morphology, and skin tone.</w:t>
      </w:r>
    </w:p>
    <w:p w14:paraId="6A8F4FDA" w14:textId="77777777" w:rsidR="0048637E" w:rsidRDefault="0048637E" w:rsidP="0048637E">
      <w:pPr>
        <w:pStyle w:val="NormalWeb"/>
      </w:pPr>
      <w:r>
        <w:t xml:space="preserve">This model parallels patterns observed within modern </w:t>
      </w:r>
      <w:r>
        <w:rPr>
          <w:rStyle w:val="Emphasis"/>
        </w:rPr>
        <w:t>Homo sapiens</w:t>
      </w:r>
      <w:r>
        <w:t>, where geographical and environmental diversity produced distinct phenotypic traits over tens of thousands of years. Given the much longer timescales potentially involved for subterranean species, even greater divergence could be expected, especially if artificial genetic modification played a role in accelerating adaptation. Nevertheless, this scenario primarily accounts for variations among the Grays themselves, not the broader range of radically distinct NHIs occasionally reported.</w:t>
      </w:r>
    </w:p>
    <w:p w14:paraId="16F747EC" w14:textId="61DE204A" w:rsidR="0048637E" w:rsidRDefault="0048637E" w:rsidP="0048637E">
      <w:pPr>
        <w:pStyle w:val="NormalWeb"/>
      </w:pPr>
      <w:r>
        <w:t>Alternatively, some of the perceived variety in reported entities may result from psychological, perceptual, or consciousness-altering factors associated with abduction and contact experiences. Many eyewitnesses report altered states of consciousness during such encounters, often involving missing time, paralysis, or dream-like distortions. This opens the possibility that dissimilar beings may not represent physically distinct species but rather different perceptual interpretations of a single underlying entity or archetype</w:t>
      </w:r>
      <w:r w:rsidR="00DF3FFC">
        <w:t xml:space="preserve"> </w:t>
      </w:r>
      <w:r w:rsidR="00E42DF9">
        <w:t>(Vallée 1990)</w:t>
      </w:r>
      <w:r>
        <w:t>.</w:t>
      </w:r>
    </w:p>
    <w:p w14:paraId="278EF2FD" w14:textId="345653BB" w:rsidR="0048637E" w:rsidRDefault="0048637E" w:rsidP="0048637E">
      <w:pPr>
        <w:pStyle w:val="NormalWeb"/>
      </w:pPr>
      <w:r>
        <w:lastRenderedPageBreak/>
        <w:t>The typical description of the Grays remains remarkably consistent: small stature (typically 3.5 to 4.5 feet tall), disproportionately large, hairless craniums, smooth grayish or pale skin, elongated limbs, and large black, almond-shaped eyes lacking visible sclera or irises. These features align with adaptive expectations for a species that evolved underground—minimized pigmentation due to absence of ultraviolet radiation, enhanced ocular dimensions for low-light vision, and slender digits possibly evolved for precision manipulation in confined environments</w:t>
      </w:r>
      <w:r w:rsidR="00DF3FFC">
        <w:t xml:space="preserve"> </w:t>
      </w:r>
      <w:r w:rsidR="00E42DF9">
        <w:t>(Culver &amp; Pipan, 2009)</w:t>
      </w:r>
      <w:r>
        <w:t>.</w:t>
      </w:r>
    </w:p>
    <w:p w14:paraId="320CADFA" w14:textId="77777777" w:rsidR="0048637E" w:rsidRDefault="0048637E" w:rsidP="0048637E">
      <w:pPr>
        <w:pStyle w:val="NormalWeb"/>
      </w:pPr>
      <w:r>
        <w:t xml:space="preserve">Further analysis of the </w:t>
      </w:r>
      <w:proofErr w:type="gramStart"/>
      <w:r>
        <w:t>Gray</w:t>
      </w:r>
      <w:proofErr w:type="gramEnd"/>
      <w:r>
        <w:t xml:space="preserve"> archetype’s adaptive plausibility in subterranean conditions—including metabolic considerations, sensory evolution, and social structures—will be presented in the subsequent section. For now, their anatomical morphology appears broadly consistent with what one might expect from an Earth-originating, long-isolated, and technologically advanced hominin derivative.</w:t>
      </w:r>
    </w:p>
    <w:p w14:paraId="2B7B1009" w14:textId="77777777" w:rsidR="007048B0" w:rsidRDefault="007048B0" w:rsidP="007048B0">
      <w:pPr>
        <w:pStyle w:val="Heading3"/>
      </w:pPr>
      <w:r>
        <w:t>8. Global Folklore and the Prevalence of Gray-like Entities</w:t>
      </w:r>
    </w:p>
    <w:p w14:paraId="2B22F64C" w14:textId="77777777" w:rsidR="007048B0" w:rsidRDefault="007048B0" w:rsidP="007048B0">
      <w:pPr>
        <w:pStyle w:val="NormalWeb"/>
      </w:pPr>
      <w:r>
        <w:t xml:space="preserve">A remarkable pattern emerges when examining ancient folklore, oral traditions, and sacred iconography from cultures across the globe: recurring descriptions of beings that strongly resemble the modern “Gray” archetype. These accounts—often predating the 20th-century popularization of the </w:t>
      </w:r>
      <w:proofErr w:type="gramStart"/>
      <w:r>
        <w:t>Gray</w:t>
      </w:r>
      <w:proofErr w:type="gramEnd"/>
      <w:r>
        <w:t xml:space="preserve"> image—include recurring features such as large heads, hairless bodies, oversized black eyes, thin limbs, and telepathic communication. Whether interpreted metaphorically, symbolically, or literally, such consistency across isolated civilizations suggests the possible existence of a long-standing, global phenomenon—one not easily dismissed as modern mythmaking.</w:t>
      </w:r>
    </w:p>
    <w:p w14:paraId="774F90F5" w14:textId="0825DF63" w:rsidR="007048B0" w:rsidRDefault="007048B0" w:rsidP="007048B0">
      <w:pPr>
        <w:pStyle w:val="NormalWeb"/>
      </w:pPr>
      <w:r>
        <w:t xml:space="preserve">One notable case comes from Southern Africa, where the Zulu tradition speaks of the </w:t>
      </w:r>
      <w:proofErr w:type="spellStart"/>
      <w:r>
        <w:rPr>
          <w:rStyle w:val="Emphasis"/>
        </w:rPr>
        <w:t>Mantindane</w:t>
      </w:r>
      <w:proofErr w:type="spellEnd"/>
      <w:r>
        <w:t xml:space="preserve">, often described in terms remarkably similar to the modern Gray. According to Zulu oral historian and shaman Credo </w:t>
      </w:r>
      <w:proofErr w:type="spellStart"/>
      <w:r>
        <w:t>Mutwa</w:t>
      </w:r>
      <w:proofErr w:type="spellEnd"/>
      <w:r>
        <w:t xml:space="preserve">, the </w:t>
      </w:r>
      <w:proofErr w:type="spellStart"/>
      <w:r>
        <w:rPr>
          <w:rStyle w:val="Emphasis"/>
        </w:rPr>
        <w:t>Mantindane</w:t>
      </w:r>
      <w:proofErr w:type="spellEnd"/>
      <w:r>
        <w:t xml:space="preserve"> have been known to African tribes for generations as nocturnal abductors with humanoid but distinctly non-human features. They are described as small, hairless beings with enlarged, bulbous heads and large, glossy, almond-shaped black eyes. Their movements are mechanical and rigid, their bodies frail, and their skin pale brown or reddish, with textures likened to amphibians or reptiles</w:t>
      </w:r>
      <w:r w:rsidR="00DF3FFC">
        <w:t xml:space="preserve"> </w:t>
      </w:r>
      <w:r w:rsidR="00E42DF9">
        <w:t>(</w:t>
      </w:r>
      <w:proofErr w:type="spellStart"/>
      <w:r w:rsidR="00E42DF9">
        <w:t>Mutwa</w:t>
      </w:r>
      <w:proofErr w:type="spellEnd"/>
      <w:r w:rsidR="00E42DF9">
        <w:t>, 1996)</w:t>
      </w:r>
      <w:r>
        <w:t>.</w:t>
      </w:r>
    </w:p>
    <w:p w14:paraId="4278EE8E" w14:textId="6E01A887" w:rsidR="007048B0" w:rsidRDefault="007048B0" w:rsidP="007048B0">
      <w:pPr>
        <w:pStyle w:val="NormalWeb"/>
      </w:pPr>
      <w:r>
        <w:t>Mutwa further reported that these beings communicated telepathically and engaged in genetic experiments on humans, a theme echoed in many contemporary abduction narratives</w:t>
      </w:r>
      <w:r w:rsidR="00DF3FFC">
        <w:t xml:space="preserve"> </w:t>
      </w:r>
      <w:r w:rsidR="00E42DF9">
        <w:t>(</w:t>
      </w:r>
      <w:proofErr w:type="spellStart"/>
      <w:r w:rsidR="00E42DF9">
        <w:t>Barkun</w:t>
      </w:r>
      <w:proofErr w:type="spellEnd"/>
      <w:r w:rsidR="00E42DF9">
        <w:t>, 2003)</w:t>
      </w:r>
      <w:r>
        <w:t xml:space="preserve">. In his view, the </w:t>
      </w:r>
      <w:proofErr w:type="spellStart"/>
      <w:r>
        <w:rPr>
          <w:rStyle w:val="Emphasis"/>
        </w:rPr>
        <w:t>Mantindane</w:t>
      </w:r>
      <w:proofErr w:type="spellEnd"/>
      <w:r>
        <w:t xml:space="preserve"> were associated with a more powerful reptilian species, the </w:t>
      </w:r>
      <w:proofErr w:type="spellStart"/>
      <w:r>
        <w:rPr>
          <w:rStyle w:val="Emphasis"/>
        </w:rPr>
        <w:t>Chitauri</w:t>
      </w:r>
      <w:proofErr w:type="spellEnd"/>
      <w:r>
        <w:t xml:space="preserve">, who were believed to have once ruled over humanity. Both species allegedly warned of the misuse of technology and the dangers of a civilization that prioritizes material progress over spiritual development. Though </w:t>
      </w:r>
      <w:proofErr w:type="spellStart"/>
      <w:r>
        <w:t>Mutwa</w:t>
      </w:r>
      <w:proofErr w:type="spellEnd"/>
      <w:r>
        <w:t xml:space="preserve"> never used the term “artificial intelligence,” his warnings against soulless “thinking machines” that would enslave humanity bear a striking resemblance to modern anxieties surrounding AI, mass surveillance, and digital authoritarianism.</w:t>
      </w:r>
    </w:p>
    <w:p w14:paraId="346498A0" w14:textId="4738CE14" w:rsidR="007048B0" w:rsidRDefault="007048B0" w:rsidP="007048B0">
      <w:pPr>
        <w:pStyle w:val="NormalWeb"/>
      </w:pPr>
      <w:r>
        <w:t xml:space="preserve">These warnings, reportedly transmitted via telepathy, resonate strongly with later accounts such as the 1994 Ariel School incident in Zimbabwe. In this case, over sixty </w:t>
      </w:r>
      <w:r>
        <w:lastRenderedPageBreak/>
        <w:t xml:space="preserve">schoolchildren witnessed a craft land near their playground and described encounters with Gray-like beings. Several students reported receiving telepathic messages warning about environmental destruction and the dangers of technological overreach. One student, </w:t>
      </w:r>
      <w:proofErr w:type="spellStart"/>
      <w:r>
        <w:t>Lisil</w:t>
      </w:r>
      <w:proofErr w:type="spellEnd"/>
      <w:r>
        <w:t xml:space="preserve"> Field, said: “It was like in the world, all the trees would just go down and there would be no air and people would be dying.” Another, Emma Kristiansen, recalled: “I think they want people to know that we’re actually making harm on this </w:t>
      </w:r>
      <w:proofErr w:type="gramStart"/>
      <w:r>
        <w:t>world</w:t>
      </w:r>
      <w:proofErr w:type="gramEnd"/>
      <w:r>
        <w:t xml:space="preserve"> and we mustn’t get too </w:t>
      </w:r>
      <w:proofErr w:type="spellStart"/>
      <w:r>
        <w:t>technologed</w:t>
      </w:r>
      <w:proofErr w:type="spellEnd"/>
      <w:r>
        <w:t>”</w:t>
      </w:r>
      <w:r w:rsidR="00EA211F">
        <w:t xml:space="preserve"> </w:t>
      </w:r>
      <w:r w:rsidR="00E42DF9">
        <w:t>(Mack, 1999)</w:t>
      </w:r>
      <w:r>
        <w:t>. These statements, articulated by children, echo the very themes described in Zulu cosmology—raising questions about cultural convergence, collective unconscious archetypes, or direct continuity of phenomenon.</w:t>
      </w:r>
    </w:p>
    <w:p w14:paraId="12400034" w14:textId="19AC4663" w:rsidR="007048B0" w:rsidRDefault="007048B0" w:rsidP="007048B0">
      <w:pPr>
        <w:pStyle w:val="NormalWeb"/>
      </w:pPr>
      <w:r>
        <w:t xml:space="preserve">Parallel traditions appear worldwide. The Hopi and Zuni tribes of North America speak of the </w:t>
      </w:r>
      <w:r>
        <w:rPr>
          <w:rStyle w:val="Emphasis"/>
        </w:rPr>
        <w:t>Ant People</w:t>
      </w:r>
      <w:r>
        <w:t>—tall, thin beings with large heads and dark eyes who live underground and helped humans survive cataclysms</w:t>
      </w:r>
      <w:r w:rsidR="00EA211F">
        <w:t xml:space="preserve"> </w:t>
      </w:r>
      <w:r w:rsidR="00E42DF9">
        <w:t>(</w:t>
      </w:r>
      <w:proofErr w:type="spellStart"/>
      <w:r w:rsidR="00E42DF9">
        <w:t>Malotki</w:t>
      </w:r>
      <w:proofErr w:type="spellEnd"/>
      <w:r w:rsidR="00E42DF9">
        <w:t>, 1983)</w:t>
      </w:r>
      <w:r>
        <w:t xml:space="preserve">. The Sumerians described the </w:t>
      </w:r>
      <w:r>
        <w:rPr>
          <w:rStyle w:val="Emphasis"/>
        </w:rPr>
        <w:t>Igigi</w:t>
      </w:r>
      <w:r>
        <w:t xml:space="preserve">, a smaller, pale, servant-class race subordinate to the </w:t>
      </w:r>
      <w:r>
        <w:rPr>
          <w:rStyle w:val="Emphasis"/>
        </w:rPr>
        <w:t>Anunnaki</w:t>
      </w:r>
      <w:r>
        <w:t>, with physical traits reminiscent of the Grays</w:t>
      </w:r>
      <w:r w:rsidR="00EA211F">
        <w:t xml:space="preserve"> </w:t>
      </w:r>
      <w:r w:rsidR="00A03C67">
        <w:t>(</w:t>
      </w:r>
      <w:proofErr w:type="spellStart"/>
      <w:r w:rsidR="00A03C67">
        <w:t>Sitchin</w:t>
      </w:r>
      <w:proofErr w:type="spellEnd"/>
      <w:r w:rsidR="00A03C67">
        <w:t>, 1976)</w:t>
      </w:r>
      <w:r>
        <w:t xml:space="preserve">. The Dogon tribe of Mali speak of the </w:t>
      </w:r>
      <w:r>
        <w:rPr>
          <w:rStyle w:val="Emphasis"/>
        </w:rPr>
        <w:t>Nommo</w:t>
      </w:r>
      <w:r>
        <w:t>, amphibious beings from the Sirius star system, who imparted astronomical knowledge—including awareness of Sirius B, a white dwarf star invisible to the naked eye until the 20th century</w:t>
      </w:r>
      <w:r w:rsidR="00EA211F">
        <w:t xml:space="preserve"> </w:t>
      </w:r>
      <w:r w:rsidR="00A03C67">
        <w:t>(Temple, 2000)</w:t>
      </w:r>
      <w:r>
        <w:t>.</w:t>
      </w:r>
    </w:p>
    <w:p w14:paraId="3C5488B5" w14:textId="3F6BDC08" w:rsidR="007048B0" w:rsidRDefault="007048B0" w:rsidP="007048B0">
      <w:pPr>
        <w:pStyle w:val="NormalWeb"/>
      </w:pPr>
      <w:r>
        <w:t xml:space="preserve">In Central and South America, ancient Maya and Aztec traditions reference small “Sky Visitors” who communicated telepathically and arrived in luminous craft. Petroglyphs and sculptures from these regions often depict humanoid beings with exaggerated cranial and ocular features. Similarly, in Aboriginal Australia, the </w:t>
      </w:r>
      <w:proofErr w:type="spellStart"/>
      <w:r>
        <w:rPr>
          <w:rStyle w:val="Emphasis"/>
        </w:rPr>
        <w:t>Wandjina</w:t>
      </w:r>
      <w:proofErr w:type="spellEnd"/>
      <w:r>
        <w:t>—sky beings featured in rock art—are portrayed with large, black eyes, pale skin, and no visible mouths or hair. These beings were credited with bringing laws, culture, and guidance to early humans</w:t>
      </w:r>
      <w:r w:rsidR="00EA211F">
        <w:t xml:space="preserve"> </w:t>
      </w:r>
      <w:r w:rsidR="00A03C67">
        <w:t>(Lewis-Williams, 2002)</w:t>
      </w:r>
      <w:r>
        <w:t>.</w:t>
      </w:r>
    </w:p>
    <w:p w14:paraId="120D5BFA" w14:textId="597A2C34" w:rsidR="007048B0" w:rsidRDefault="007048B0" w:rsidP="007048B0">
      <w:pPr>
        <w:pStyle w:val="NormalWeb"/>
      </w:pPr>
      <w:r>
        <w:t xml:space="preserve">In Japan, early myths mention the </w:t>
      </w:r>
      <w:r>
        <w:rPr>
          <w:rStyle w:val="Emphasis"/>
        </w:rPr>
        <w:t>Kappa</w:t>
      </w:r>
      <w:r w:rsidR="00EA211F">
        <w:rPr>
          <w:rStyle w:val="Emphasis"/>
        </w:rPr>
        <w:t xml:space="preserve"> </w:t>
      </w:r>
      <w:r w:rsidR="00A03C67">
        <w:rPr>
          <w:rStyle w:val="Emphasis"/>
          <w:i w:val="0"/>
          <w:iCs w:val="0"/>
        </w:rPr>
        <w:t>(Foster, 2009)</w:t>
      </w:r>
      <w:r>
        <w:t xml:space="preserve"> and other humanoid sky beings arriving in glowing vessels. In India, ancient Vedic texts describe the </w:t>
      </w:r>
      <w:r>
        <w:rPr>
          <w:rStyle w:val="Emphasis"/>
        </w:rPr>
        <w:t>Asuras</w:t>
      </w:r>
      <w:r>
        <w:t xml:space="preserve"> and </w:t>
      </w:r>
      <w:r>
        <w:rPr>
          <w:rStyle w:val="Emphasis"/>
        </w:rPr>
        <w:t>Vimanas</w:t>
      </w:r>
      <w:r w:rsidR="00EA211F">
        <w:rPr>
          <w:rStyle w:val="Emphasis"/>
        </w:rPr>
        <w:t xml:space="preserve"> </w:t>
      </w:r>
      <w:r w:rsidR="00A03C67">
        <w:rPr>
          <w:rStyle w:val="Emphasis"/>
          <w:i w:val="0"/>
          <w:iCs w:val="0"/>
        </w:rPr>
        <w:t>(Feuerstein &amp; Frawley, 1995)</w:t>
      </w:r>
      <w:r>
        <w:t xml:space="preserve">—beings of light piloting flying machines, some described as pale and luminous. The Aymara and Quechua peoples of the Andes speak of </w:t>
      </w:r>
      <w:r>
        <w:rPr>
          <w:rStyle w:val="Emphasis"/>
        </w:rPr>
        <w:t>Star People</w:t>
      </w:r>
      <w:r w:rsidR="00EA211F">
        <w:rPr>
          <w:rStyle w:val="Emphasis"/>
        </w:rPr>
        <w:t xml:space="preserve"> </w:t>
      </w:r>
      <w:r w:rsidR="00E762A9">
        <w:rPr>
          <w:rStyle w:val="Emphasis"/>
          <w:i w:val="0"/>
          <w:iCs w:val="0"/>
        </w:rPr>
        <w:t>(</w:t>
      </w:r>
      <w:r w:rsidR="00E762A9">
        <w:t xml:space="preserve">von </w:t>
      </w:r>
      <w:proofErr w:type="spellStart"/>
      <w:r w:rsidR="00E762A9">
        <w:t>Däniken</w:t>
      </w:r>
      <w:proofErr w:type="spellEnd"/>
      <w:r w:rsidR="00E762A9">
        <w:t>, 1973)</w:t>
      </w:r>
      <w:r>
        <w:t xml:space="preserve"> with similar attributes, and South American petroglyphs often include images resembling Gray-type figures</w:t>
      </w:r>
      <w:r w:rsidR="00EA211F">
        <w:t xml:space="preserve"> </w:t>
      </w:r>
      <w:r w:rsidR="00D5083F">
        <w:t>(Ruggles, 2005)</w:t>
      </w:r>
      <w:r>
        <w:t>.</w:t>
      </w:r>
    </w:p>
    <w:p w14:paraId="258E3F98" w14:textId="77777777" w:rsidR="007048B0" w:rsidRDefault="007048B0" w:rsidP="007048B0">
      <w:pPr>
        <w:pStyle w:val="NormalWeb"/>
      </w:pPr>
      <w:r>
        <w:t>These motifs are not limited to pre-modern civilizations. Ethnographers, folklorists, and researchers across multiple disciplines have identified cross-cultural narratives of abduction, hidden knowledge, subterranean realms, and telepathic communication. While the specific cultural meanings vary, the anatomical and behavioral commonalities are striking. From the Inuit and Polynesians to the Celts, Norse, and Chinese, myths often describe beings with large heads, luminous or dark eyes, and the ability to influence the human mind—either through divine instruction or coercive control.</w:t>
      </w:r>
    </w:p>
    <w:p w14:paraId="5D2A5F6B" w14:textId="77777777" w:rsidR="007048B0" w:rsidRDefault="007048B0" w:rsidP="007048B0">
      <w:pPr>
        <w:pStyle w:val="NormalWeb"/>
      </w:pPr>
      <w:r>
        <w:t xml:space="preserve">The recurrence of such entities in globally separated mythologies complicates the argument that the Gray is a purely modern invention. Skeptics frequently assert that the archetype emerged in the mid-20th century due to science fiction and mass media. Yet numerous depictions predating this period—whether in cave art, oral traditions, or </w:t>
      </w:r>
      <w:r>
        <w:lastRenderedPageBreak/>
        <w:t xml:space="preserve">mythological texts—present beings with comparable morphology and behavior. These accounts offer cultural continuity that may reflect long-standing human interaction with a hidden intelligence, whether </w:t>
      </w:r>
      <w:proofErr w:type="spellStart"/>
      <w:r>
        <w:t>cryptoterrestrial</w:t>
      </w:r>
      <w:proofErr w:type="spellEnd"/>
      <w:r>
        <w:t xml:space="preserve">, </w:t>
      </w:r>
      <w:proofErr w:type="spellStart"/>
      <w:r>
        <w:t>ultraterrestrial</w:t>
      </w:r>
      <w:proofErr w:type="spellEnd"/>
      <w:r>
        <w:t>, or otherwise.</w:t>
      </w:r>
    </w:p>
    <w:p w14:paraId="3D9B645D" w14:textId="77777777" w:rsidR="007048B0" w:rsidRDefault="007048B0" w:rsidP="007048B0">
      <w:pPr>
        <w:pStyle w:val="NormalWeb"/>
      </w:pPr>
      <w:r>
        <w:t xml:space="preserve">When taken together, these legends suggest that the </w:t>
      </w:r>
      <w:proofErr w:type="gramStart"/>
      <w:r>
        <w:t>Gray</w:t>
      </w:r>
      <w:proofErr w:type="gramEnd"/>
      <w:r>
        <w:t xml:space="preserve"> archetype may not be a product of the modern </w:t>
      </w:r>
      <w:proofErr w:type="gramStart"/>
      <w:r>
        <w:t>psyche</w:t>
      </w:r>
      <w:proofErr w:type="gramEnd"/>
      <w:r>
        <w:t xml:space="preserve"> but a recurring presence embedded in the collective memory of humanity. Whether viewed through the lens of folklore, religious experience, or high strangeness, such consistency across cultures implies a common source or phenomenon interacting with humans in diverse contexts throughout history.</w:t>
      </w:r>
    </w:p>
    <w:p w14:paraId="0D660B1F" w14:textId="77777777" w:rsidR="00C77193" w:rsidRDefault="00C77193" w:rsidP="00C77193">
      <w:pPr>
        <w:pStyle w:val="Heading3"/>
      </w:pPr>
      <w:r>
        <w:t>9. The Ancient Alien Hypothesis: Revisiting Interpretations of Non-Human Influence in Antiquity</w:t>
      </w:r>
    </w:p>
    <w:p w14:paraId="1EC554BE" w14:textId="77777777" w:rsidR="00C77193" w:rsidRDefault="00C77193" w:rsidP="00EA211F">
      <w:pPr>
        <w:pStyle w:val="NormalWeb"/>
      </w:pPr>
      <w:r>
        <w:t>Th</w:t>
      </w:r>
      <w:r w:rsidR="00EA211F">
        <w:t>e Ancient Alien Hypothesis</w:t>
      </w:r>
      <w:r w:rsidR="00AC349F">
        <w:t xml:space="preserve"> (AAH)</w:t>
      </w:r>
      <w:r>
        <w:t xml:space="preserve">, also known as the Ancient Astronaut Theory, posits that </w:t>
      </w:r>
      <w:r w:rsidR="00EA211F">
        <w:t>NHIs</w:t>
      </w:r>
      <w:r>
        <w:t xml:space="preserve"> visited Earth in antiquity and exerted a formative influence on early human civilization. Proponents argue that these beings may have shaped the development of human culture, technology, and religion, and were possibly misinterpreted by ancient peoples as deities. Key tenets of the hypothesis include:</w:t>
      </w:r>
    </w:p>
    <w:p w14:paraId="1350C482" w14:textId="77777777" w:rsidR="00C77193" w:rsidRDefault="00C77193" w:rsidP="00C77193">
      <w:pPr>
        <w:pStyle w:val="NormalWeb"/>
        <w:numPr>
          <w:ilvl w:val="0"/>
          <w:numId w:val="2"/>
        </w:numPr>
      </w:pPr>
      <w:r>
        <w:t>The suggestion that advanced structures—such as the Egyptian pyramids, Stonehenge, and the Baalbek platform—were constructed with assistance from NHIs.</w:t>
      </w:r>
    </w:p>
    <w:p w14:paraId="1C8F6DA5" w14:textId="77777777" w:rsidR="00C77193" w:rsidRDefault="00C77193" w:rsidP="00C77193">
      <w:pPr>
        <w:pStyle w:val="NormalWeb"/>
        <w:numPr>
          <w:ilvl w:val="0"/>
          <w:numId w:val="2"/>
        </w:numPr>
      </w:pPr>
      <w:r>
        <w:t>The interpretation of mythological and religious texts as records of contact between early humans and technologically advanced entities.</w:t>
      </w:r>
    </w:p>
    <w:p w14:paraId="456E122E" w14:textId="77777777" w:rsidR="00C77193" w:rsidRDefault="00C77193" w:rsidP="00C77193">
      <w:pPr>
        <w:pStyle w:val="NormalWeb"/>
        <w:numPr>
          <w:ilvl w:val="0"/>
          <w:numId w:val="2"/>
        </w:numPr>
      </w:pPr>
      <w:r>
        <w:t>The belief that otherwise inexplicable scientific, astronomical, or engineering knowledge found in ancient contexts was seeded by non-human sources.</w:t>
      </w:r>
    </w:p>
    <w:p w14:paraId="2ABC543E" w14:textId="6F2C6F02" w:rsidR="00C77193" w:rsidRDefault="00C77193" w:rsidP="00C77193">
      <w:pPr>
        <w:pStyle w:val="NormalWeb"/>
      </w:pPr>
      <w:r>
        <w:t>While mainstream archaeology strongly refutes these claims, emphasizing the ingenuity and contextual capability of ancient human societies, the hypothesis remains popular in fringe and alternative history circles. Critics argue that proponents of the AAH underestimate the technical abilities of early civilizations, rely heavily on argument from incredulity, and often conflate myth with literal history</w:t>
      </w:r>
      <w:r w:rsidR="00AC349F">
        <w:t xml:space="preserve"> </w:t>
      </w:r>
      <w:r w:rsidR="00A4176E">
        <w:t>(Feder, 2010)</w:t>
      </w:r>
      <w:r>
        <w:t>.</w:t>
      </w:r>
    </w:p>
    <w:p w14:paraId="15F886B9" w14:textId="77777777" w:rsidR="00C77193" w:rsidRDefault="00C77193" w:rsidP="00AC349F">
      <w:pPr>
        <w:pStyle w:val="NormalWeb"/>
      </w:pPr>
      <w:r>
        <w:t xml:space="preserve">That said, the term “Ancient Alien Hypothesis” may be a misnomer. While it uses the word "alien," the theory does not necessarily require an extraterrestrial origin in the strictest sense. In this context, the term "alien" can serve as a general signifier for any form of non-human intelligence—regardless of whether its source is extraterrestrial, </w:t>
      </w:r>
      <w:proofErr w:type="spellStart"/>
      <w:r>
        <w:t>cryptoterrestrial</w:t>
      </w:r>
      <w:proofErr w:type="spellEnd"/>
      <w:r>
        <w:t xml:space="preserve">, </w:t>
      </w:r>
      <w:r w:rsidR="00AC349F">
        <w:t>interdimensional</w:t>
      </w:r>
      <w:r>
        <w:t xml:space="preserve">, or </w:t>
      </w:r>
      <w:proofErr w:type="spellStart"/>
      <w:r>
        <w:t>extratempestrial</w:t>
      </w:r>
      <w:proofErr w:type="spellEnd"/>
      <w:r>
        <w:t>. As such, it may be more appropriate to refer to it as the “Ancient Non-Human Intelligence Hypothesis,” though the original term remains more widely recognized.</w:t>
      </w:r>
    </w:p>
    <w:p w14:paraId="7A552385" w14:textId="77777777" w:rsidR="00C77193" w:rsidRDefault="00C77193" w:rsidP="00AC349F">
      <w:pPr>
        <w:pStyle w:val="NormalWeb"/>
      </w:pPr>
      <w:r>
        <w:t>Of the four major origin h</w:t>
      </w:r>
      <w:r w:rsidR="00AC349F">
        <w:t xml:space="preserve">ypotheses—extraterrestrial, </w:t>
      </w:r>
      <w:proofErr w:type="spellStart"/>
      <w:r w:rsidR="00AC349F">
        <w:t>cryptoterrestrial</w:t>
      </w:r>
      <w:proofErr w:type="spellEnd"/>
      <w:r>
        <w:t xml:space="preserve">, </w:t>
      </w:r>
      <w:r w:rsidR="00AC349F">
        <w:t xml:space="preserve">interdimensional, and </w:t>
      </w:r>
      <w:proofErr w:type="spellStart"/>
      <w:r w:rsidR="00AC349F">
        <w:t>extratempestrial</w:t>
      </w:r>
      <w:proofErr w:type="spellEnd"/>
      <w:r>
        <w:t xml:space="preserve">—the Ancient Alien Hypothesis aligns most directly with the ETH and CTH models. While </w:t>
      </w:r>
      <w:r w:rsidR="00AC349F">
        <w:t>IDH</w:t>
      </w:r>
      <w:r>
        <w:t xml:space="preserve"> and ETM interpretations remain possible, the ancient contact scenarios most commonly cited by AAH advocates are typically interpreted either </w:t>
      </w:r>
      <w:r>
        <w:lastRenderedPageBreak/>
        <w:t xml:space="preserve">as literal visitations from spacefaring civilizations or as </w:t>
      </w:r>
      <w:proofErr w:type="spellStart"/>
      <w:r>
        <w:t>reemergences</w:t>
      </w:r>
      <w:proofErr w:type="spellEnd"/>
      <w:r>
        <w:t xml:space="preserve"> of Earth-based advanced species that predate or coexisted with Homo sapiens.</w:t>
      </w:r>
    </w:p>
    <w:p w14:paraId="2F40ADFD" w14:textId="77777777" w:rsidR="00C77193" w:rsidRDefault="00C77193" w:rsidP="00C77193">
      <w:pPr>
        <w:pStyle w:val="NormalWeb"/>
      </w:pPr>
      <w:r>
        <w:t>Advocates of the AAH often group their evidence into several recurring categories:</w:t>
      </w:r>
    </w:p>
    <w:p w14:paraId="5F5F825F" w14:textId="1AD11C0F" w:rsidR="00C77193" w:rsidRDefault="00C77193" w:rsidP="00C77193">
      <w:pPr>
        <w:pStyle w:val="NormalWeb"/>
      </w:pPr>
      <w:r>
        <w:rPr>
          <w:rStyle w:val="Strong"/>
        </w:rPr>
        <w:t>Ancient Megastructures.</w:t>
      </w:r>
      <w:r>
        <w:t xml:space="preserve"> Monuments such as the Great Pyramid of Giza, Stonehenge, and the megalithic platform at Baalbek in Lebanon are frequently cited as examples of engineering that exceeded the capabilities of known ancient societies. Baalbek, in particular, features stones weighing over 800 tons that appear to have been precisely quarried, transported, and placed with limited evidence of available infrastructure</w:t>
      </w:r>
      <w:r w:rsidR="00AC349F">
        <w:t xml:space="preserve"> </w:t>
      </w:r>
      <w:r w:rsidR="00A4176E">
        <w:t>(Hancock, 1995)</w:t>
      </w:r>
      <w:r>
        <w:t>. While mainstream archaeology attributes these feats to complex but achievable methods of labor, material science, and geometry, AAH proponents interpret them as signs of external technological intervention.</w:t>
      </w:r>
    </w:p>
    <w:p w14:paraId="6E1970F1" w14:textId="1EBB8943" w:rsidR="00C77193" w:rsidRDefault="00C77193" w:rsidP="00C77193">
      <w:pPr>
        <w:pStyle w:val="NormalWeb"/>
      </w:pPr>
      <w:r>
        <w:rPr>
          <w:rStyle w:val="Strong"/>
        </w:rPr>
        <w:t>Mythological and Religious Texts.</w:t>
      </w:r>
      <w:r>
        <w:t xml:space="preserve"> Sumerian tablets referencing the </w:t>
      </w:r>
      <w:r>
        <w:rPr>
          <w:rStyle w:val="Emphasis"/>
        </w:rPr>
        <w:t>Anunnaki</w:t>
      </w:r>
      <w:r>
        <w:t xml:space="preserve"> are often interpreted as describing extraterrestrial beings who manipulated early human genetics</w:t>
      </w:r>
      <w:r w:rsidR="00674D45">
        <w:t xml:space="preserve"> </w:t>
      </w:r>
      <w:r w:rsidR="00A4176E">
        <w:t>(</w:t>
      </w:r>
      <w:proofErr w:type="spellStart"/>
      <w:r w:rsidR="00A4176E">
        <w:t>Sitchin</w:t>
      </w:r>
      <w:proofErr w:type="spellEnd"/>
      <w:r w:rsidR="00A4176E">
        <w:t>, 1976)</w:t>
      </w:r>
      <w:r>
        <w:t xml:space="preserve">. Biblical passages such as Ezekiel’s “wheel within a wheel” vision are interpreted by some as first-person accounts of aerial vehicles or spacecraft. Similarly, ancient Hindu epics such as the </w:t>
      </w:r>
      <w:r>
        <w:rPr>
          <w:rStyle w:val="Emphasis"/>
        </w:rPr>
        <w:t>Mahabharata</w:t>
      </w:r>
      <w:r>
        <w:t xml:space="preserve"> and </w:t>
      </w:r>
      <w:r>
        <w:rPr>
          <w:rStyle w:val="Emphasis"/>
        </w:rPr>
        <w:t>Ramayana</w:t>
      </w:r>
      <w:r>
        <w:t xml:space="preserve"> describe flying machines known as </w:t>
      </w:r>
      <w:r>
        <w:rPr>
          <w:rStyle w:val="Emphasis"/>
        </w:rPr>
        <w:t>Vimanas</w:t>
      </w:r>
      <w:r>
        <w:t xml:space="preserve"> that resemble aircraft or spacecraft in their mechanics and descriptions</w:t>
      </w:r>
      <w:r w:rsidR="00AC349F">
        <w:t xml:space="preserve"> </w:t>
      </w:r>
      <w:r w:rsidR="00A4176E">
        <w:t>(Kak, 1994)</w:t>
      </w:r>
      <w:r>
        <w:t>.</w:t>
      </w:r>
    </w:p>
    <w:p w14:paraId="610EC61C" w14:textId="1C29536B" w:rsidR="00C77193" w:rsidRDefault="00C77193" w:rsidP="00C77193">
      <w:pPr>
        <w:pStyle w:val="NormalWeb"/>
      </w:pPr>
      <w:r>
        <w:rPr>
          <w:rStyle w:val="Strong"/>
        </w:rPr>
        <w:t>Out-of-Place Artifacts (OOPARTs).</w:t>
      </w:r>
      <w:r>
        <w:t xml:space="preserve"> Certain anomalous artifacts are cited as anachronistic indicators of advanced technology. The so-called Baghdad Battery, for instance, has been interpreted as a primitive electrical device, though its function remains speculative</w:t>
      </w:r>
      <w:r w:rsidR="00AC349F">
        <w:t xml:space="preserve"> </w:t>
      </w:r>
      <w:r w:rsidR="00A4176E">
        <w:t>(Silva, 2014)</w:t>
      </w:r>
      <w:r>
        <w:t>. The Nazca Lines of Peru—large-scale geoglyphs only fully visible from above—are believed by some to have served as aerial landing guides or navigational markers. Other controversial claims involve precisely drilled stonework or metallic components found in strata believed to predate human industrial development</w:t>
      </w:r>
      <w:r w:rsidR="00AC349F">
        <w:t xml:space="preserve"> </w:t>
      </w:r>
      <w:r w:rsidR="00A4176E">
        <w:t>(Childress, 1996)</w:t>
      </w:r>
      <w:r>
        <w:t>.</w:t>
      </w:r>
    </w:p>
    <w:p w14:paraId="0ED3040E" w14:textId="7196AEFA" w:rsidR="00C77193" w:rsidRDefault="00C77193" w:rsidP="00C77193">
      <w:pPr>
        <w:pStyle w:val="NormalWeb"/>
      </w:pPr>
      <w:r>
        <w:rPr>
          <w:rStyle w:val="Strong"/>
        </w:rPr>
        <w:t>Ancient Art and Iconography.</w:t>
      </w:r>
      <w:r>
        <w:t xml:space="preserve"> Sculptures, cave paintings, and reliefs resembling modern astronauts or technological devices are often interpreted as depictions of ancient contact. The famous sarcophagus lid of the Mayan ruler Pakal in Palenque is frequently cited for its supposed resemblance to a human operating a spacecraft, often referred to in popular media as the “Rocket Man”</w:t>
      </w:r>
      <w:r w:rsidR="00AC349F">
        <w:t xml:space="preserve"> </w:t>
      </w:r>
      <w:r w:rsidR="00360582">
        <w:t xml:space="preserve">(von </w:t>
      </w:r>
      <w:proofErr w:type="spellStart"/>
      <w:r w:rsidR="00360582">
        <w:t>Däniken</w:t>
      </w:r>
      <w:proofErr w:type="spellEnd"/>
      <w:r w:rsidR="00360582">
        <w:t>, 1968)</w:t>
      </w:r>
      <w:r>
        <w:t>. Numerous figurines and carvings from Mesoamerican, Sumerian, and Asian contexts have similarly been interpreted as representations of suited beings, helmets, or flying apparatuses.</w:t>
      </w:r>
    </w:p>
    <w:p w14:paraId="504F456E" w14:textId="599E33CD" w:rsidR="00C77193" w:rsidRDefault="00C77193" w:rsidP="00C77193">
      <w:pPr>
        <w:pStyle w:val="NormalWeb"/>
      </w:pPr>
      <w:r>
        <w:rPr>
          <w:rStyle w:val="Strong"/>
        </w:rPr>
        <w:t>Sudden Leaps in Human Evolution and Civilization.</w:t>
      </w:r>
      <w:r>
        <w:t xml:space="preserve"> Gaps in the fossil record or abrupt accelerations in cultural development—such as the rise of Sumerian civilization or the emergence of Homo sapiens—are occasionally posited as indicators of external intervention. Some theorists speculate that genetic manipulation by NHIs could explain both the relatively rapid appearance of modern humans and the emergence of sophisticated language, symbolic art, and complex social structures in the archaeological record</w:t>
      </w:r>
      <w:r w:rsidR="00AC349F">
        <w:t xml:space="preserve"> </w:t>
      </w:r>
      <w:r w:rsidR="00360582">
        <w:t>(McKenna, 1992)</w:t>
      </w:r>
      <w:r>
        <w:t>.</w:t>
      </w:r>
    </w:p>
    <w:p w14:paraId="0C277D95" w14:textId="70F9CE79" w:rsidR="00C77193" w:rsidRDefault="00C77193" w:rsidP="00C77193">
      <w:pPr>
        <w:pStyle w:val="NormalWeb"/>
      </w:pPr>
      <w:r>
        <w:lastRenderedPageBreak/>
        <w:t xml:space="preserve">While none of these claims have been validated by peer-reviewed archaeological research, they remain persistent in popular discourse. The long-running television series </w:t>
      </w:r>
      <w:r>
        <w:rPr>
          <w:rStyle w:val="Emphasis"/>
        </w:rPr>
        <w:t>Ancient Aliens</w:t>
      </w:r>
      <w:r>
        <w:t>, produced by the History Channel, has brought many of these ideas into public consciousness. Although the program has been criticized for its speculative and often ahistorical content, it has also succeeded in drawing attention to global archaeological anomalies, even if its interpretations remain controversial</w:t>
      </w:r>
      <w:r w:rsidR="00674D45">
        <w:t xml:space="preserve"> </w:t>
      </w:r>
      <w:r w:rsidR="004C1548">
        <w:t>(History Channel, 2010-Present)</w:t>
      </w:r>
      <w:r>
        <w:t>.</w:t>
      </w:r>
    </w:p>
    <w:p w14:paraId="620970D4" w14:textId="77777777" w:rsidR="00C77193" w:rsidRDefault="00C77193" w:rsidP="00C77193">
      <w:pPr>
        <w:pStyle w:val="NormalWeb"/>
      </w:pPr>
      <w:r>
        <w:t xml:space="preserve">An alternative explanation to the AAH is that many of the mysterious structures and artifacts cited were the product of advanced breakaway human civilizations, now lost to history. Such civilizations may have developed high technology independently and then collapsed due to environmental catastrophe, war, or other factors. If validated, this would eliminate the need for an extraterrestrial or </w:t>
      </w:r>
      <w:proofErr w:type="spellStart"/>
      <w:r>
        <w:t>cryptoterrestrial</w:t>
      </w:r>
      <w:proofErr w:type="spellEnd"/>
      <w:r>
        <w:t xml:space="preserve"> origin. However, if accounts exist of direct contact, assistance, or interference from entities that were clearly non-human, the possibility of NHI involvement cannot be ruled out.</w:t>
      </w:r>
    </w:p>
    <w:p w14:paraId="1F3A5B98" w14:textId="77777777" w:rsidR="00C77193" w:rsidRDefault="00C77193" w:rsidP="00C77193">
      <w:pPr>
        <w:pStyle w:val="NormalWeb"/>
      </w:pPr>
      <w:r>
        <w:t xml:space="preserve">In this hybrid interpretation, some ancient civilizations may have built their structures and developed advanced knowledge organically, while others may have received guidance—or manipulation—from NHIs. Such a model would accommodate multiple sources of influence across regions and epochs. This interpretation is consistent with </w:t>
      </w:r>
      <w:proofErr w:type="spellStart"/>
      <w:r>
        <w:t>cryptoterrestrial</w:t>
      </w:r>
      <w:proofErr w:type="spellEnd"/>
      <w:r>
        <w:t xml:space="preserve"> or </w:t>
      </w:r>
      <w:proofErr w:type="spellStart"/>
      <w:r>
        <w:t>ultraterrestrial</w:t>
      </w:r>
      <w:proofErr w:type="spellEnd"/>
      <w:r>
        <w:t xml:space="preserve"> models, in which Earth-based or multidimensional intelligences selectively interacted with early human cultures—often in religious or symbolic frameworks.</w:t>
      </w:r>
    </w:p>
    <w:p w14:paraId="1CD8A33F" w14:textId="77777777" w:rsidR="00D43A19" w:rsidRDefault="00D43A19" w:rsidP="00D43A19">
      <w:pPr>
        <w:pStyle w:val="Heading3"/>
      </w:pPr>
      <w:r>
        <w:t>10. Underground Bases and Underwater Domains: Local Origins for Non-Human Intelligence?</w:t>
      </w:r>
    </w:p>
    <w:p w14:paraId="3DFB773C" w14:textId="77777777" w:rsidR="00D43A19" w:rsidRDefault="00EF2364" w:rsidP="00EF2364">
      <w:pPr>
        <w:pStyle w:val="NormalWeb"/>
      </w:pPr>
      <w:r>
        <w:t>The hypothesis that NHIs</w:t>
      </w:r>
      <w:r w:rsidR="00D43A19">
        <w:t xml:space="preserve"> may inhabit underground or underwater domains has emerged repeatedly within both fringe literature and serious investigations into </w:t>
      </w:r>
      <w:r>
        <w:t>UAP</w:t>
      </w:r>
      <w:r w:rsidR="00D43A19">
        <w:t>. Though definitive evidence of such installations remains elusive, numerous eyewitness reports, declassified military encounters, geophysical anomalies, and mythological traditions suggest that hidden, Earth-based facilities may serve as operating centers or refuges for advanced non-human civilizations.</w:t>
      </w:r>
    </w:p>
    <w:p w14:paraId="731A2058" w14:textId="77777777" w:rsidR="00D43A19" w:rsidRDefault="00D43A19" w:rsidP="00D43A19">
      <w:pPr>
        <w:pStyle w:val="NormalWeb"/>
      </w:pPr>
      <w:r>
        <w:t xml:space="preserve">A primary thread of circumstantial evidence stems from </w:t>
      </w:r>
      <w:r>
        <w:rPr>
          <w:rStyle w:val="Emphasis"/>
        </w:rPr>
        <w:t>Unidentified Submerged Objects</w:t>
      </w:r>
      <w:r>
        <w:t xml:space="preserve"> (USOs)—the underwater analog to UFOs</w:t>
      </w:r>
      <w:r w:rsidR="00EF2364">
        <w:t xml:space="preserve"> or UAP</w:t>
      </w:r>
      <w:r>
        <w:t>. These are described as structured, often luminous objects observed entering or exiting large bodies of water or moving beneath the surface at speeds and trajectories that defy conventional propulsion systems.</w:t>
      </w:r>
    </w:p>
    <w:p w14:paraId="4C57D138" w14:textId="5C50D236" w:rsidR="00D43A19" w:rsidRDefault="00D43A19" w:rsidP="00D43A19">
      <w:pPr>
        <w:pStyle w:val="NormalWeb"/>
      </w:pPr>
      <w:r>
        <w:t xml:space="preserve">One of the most widely studied cases involving a potential USO is the 2004 USS </w:t>
      </w:r>
      <w:r>
        <w:rPr>
          <w:rStyle w:val="Emphasis"/>
        </w:rPr>
        <w:t>Nimitz</w:t>
      </w:r>
      <w:r>
        <w:t xml:space="preserve"> encounter. During this event, U.S. Navy radar and visual observers reported a “Tic Tac”-shaped UAP. Sonar operators aboard the USS </w:t>
      </w:r>
      <w:r>
        <w:rPr>
          <w:rStyle w:val="Emphasis"/>
        </w:rPr>
        <w:t>Princeton</w:t>
      </w:r>
      <w:r>
        <w:t xml:space="preserve"> allegedly detected a </w:t>
      </w:r>
      <w:proofErr w:type="gramStart"/>
      <w:r>
        <w:t>massive submerged</w:t>
      </w:r>
      <w:proofErr w:type="gramEnd"/>
      <w:r>
        <w:t xml:space="preserve"> object beneath the airborne UAP, moving independently of ocean currents, suggesting a possible underwater component to the encounter</w:t>
      </w:r>
      <w:r w:rsidR="00EF2364">
        <w:t xml:space="preserve"> </w:t>
      </w:r>
      <w:r w:rsidR="004C1548">
        <w:t>(Corbell &amp; Knapp, 2021)</w:t>
      </w:r>
      <w:r>
        <w:t>.</w:t>
      </w:r>
    </w:p>
    <w:p w14:paraId="600237EB" w14:textId="69BA7558" w:rsidR="00D43A19" w:rsidRDefault="00D43A19" w:rsidP="00D43A19">
      <w:pPr>
        <w:pStyle w:val="NormalWeb"/>
      </w:pPr>
      <w:r>
        <w:lastRenderedPageBreak/>
        <w:t>Further corroboration arises from Soviet-era Russian naval records. Declassified documents and testimonies from retired Russian Navy officers describe encounters with USOs in deep oceans and isolated lakes. These objects reportedly demonstrated evasive maneuvers and speeds inconsistent with known underwater vehicles—suggesting intelligent control</w:t>
      </w:r>
      <w:r w:rsidR="00EF2364">
        <w:t xml:space="preserve"> </w:t>
      </w:r>
      <w:r w:rsidR="004C1548">
        <w:t>(Stonehill &amp; Mantle, 2015)</w:t>
      </w:r>
      <w:r>
        <w:t>.</w:t>
      </w:r>
    </w:p>
    <w:p w14:paraId="502825C3" w14:textId="7E9E7C75" w:rsidR="00D43A19" w:rsidRDefault="00D43A19" w:rsidP="00D43A19">
      <w:pPr>
        <w:pStyle w:val="NormalWeb"/>
      </w:pPr>
      <w:r>
        <w:t>Another significant incident is the 2013 Aguadilla, Puerto Rico case, in which Department of Homeland Security infrared footage captured a flying object moving at high speed before entering the ocean without deceleration. The object appeared to split into two separate bodies while submerged—an effect difficult to explain using known physics or aeronautical behavior</w:t>
      </w:r>
      <w:r w:rsidR="00EF2364">
        <w:t xml:space="preserve"> </w:t>
      </w:r>
      <w:r w:rsidR="004C1548">
        <w:t>(Scientific Coalition for UAP Studies, 2015)</w:t>
      </w:r>
      <w:r>
        <w:t>.</w:t>
      </w:r>
    </w:p>
    <w:p w14:paraId="2F3D7931" w14:textId="26662EE6" w:rsidR="00D43A19" w:rsidRDefault="00D43A19" w:rsidP="00D43A19">
      <w:pPr>
        <w:pStyle w:val="NormalWeb"/>
      </w:pPr>
      <w:r>
        <w:t xml:space="preserve">Certain geographic regions have become persistent hotspots for UAP and USO activity, particularly near large bodies of water or subterranean features. </w:t>
      </w:r>
      <w:r w:rsidRPr="00EF2364">
        <w:rPr>
          <w:rStyle w:val="Strong"/>
          <w:b w:val="0"/>
          <w:bCs w:val="0"/>
        </w:rPr>
        <w:t>Catalina Island</w:t>
      </w:r>
      <w:r>
        <w:t>, off the coast of Southern California, is a long-established UAP hotspot, with numerous sightings of craft entering or exiting the Pacific Ocean</w:t>
      </w:r>
      <w:r w:rsidR="00A61072">
        <w:t xml:space="preserve"> </w:t>
      </w:r>
      <w:r w:rsidR="004C1548">
        <w:t>(Dolan, 2023)</w:t>
      </w:r>
      <w:r>
        <w:t xml:space="preserve">. </w:t>
      </w:r>
      <w:r w:rsidRPr="00EF2364">
        <w:rPr>
          <w:rStyle w:val="Strong"/>
          <w:b w:val="0"/>
          <w:bCs w:val="0"/>
        </w:rPr>
        <w:t>Puerto</w:t>
      </w:r>
      <w:r>
        <w:rPr>
          <w:rStyle w:val="Strong"/>
        </w:rPr>
        <w:t xml:space="preserve"> </w:t>
      </w:r>
      <w:r w:rsidRPr="00EF2364">
        <w:rPr>
          <w:rStyle w:val="Strong"/>
          <w:b w:val="0"/>
          <w:bCs w:val="0"/>
        </w:rPr>
        <w:t>Rico</w:t>
      </w:r>
      <w:r>
        <w:t xml:space="preserve">, including the coastal waters and El Yunque National Forest, is another frequently cited location for aerial and underwater anomalies. </w:t>
      </w:r>
      <w:r w:rsidRPr="00EF2364">
        <w:rPr>
          <w:rStyle w:val="Strong"/>
          <w:b w:val="0"/>
          <w:bCs w:val="0"/>
        </w:rPr>
        <w:t>Hessdalen</w:t>
      </w:r>
      <w:r>
        <w:rPr>
          <w:rStyle w:val="Strong"/>
        </w:rPr>
        <w:t xml:space="preserve"> </w:t>
      </w:r>
      <w:r w:rsidRPr="00EF2364">
        <w:rPr>
          <w:rStyle w:val="Strong"/>
          <w:b w:val="0"/>
          <w:bCs w:val="0"/>
        </w:rPr>
        <w:t>Valley</w:t>
      </w:r>
      <w:r>
        <w:t xml:space="preserve"> in Norway is famous for luminous phenomena, some of which may originate from deep geological formations</w:t>
      </w:r>
      <w:r w:rsidR="00A61072">
        <w:t xml:space="preserve"> </w:t>
      </w:r>
      <w:r w:rsidR="00BB3CB8">
        <w:t>(</w:t>
      </w:r>
      <w:proofErr w:type="spellStart"/>
      <w:r w:rsidR="00BB3CB8">
        <w:t>Teodorani</w:t>
      </w:r>
      <w:proofErr w:type="spellEnd"/>
      <w:r w:rsidR="00BB3CB8">
        <w:t>, 2004)</w:t>
      </w:r>
      <w:r>
        <w:t xml:space="preserve">. In </w:t>
      </w:r>
      <w:r w:rsidRPr="00EF2364">
        <w:rPr>
          <w:rStyle w:val="Strong"/>
          <w:b w:val="0"/>
          <w:bCs w:val="0"/>
        </w:rPr>
        <w:t>Dulce, New Mexico</w:t>
      </w:r>
      <w:r>
        <w:t>, speculative accounts have long associated an alleged underground base with NHI activity and black-budget military collaboration, though these claims remain unverified</w:t>
      </w:r>
      <w:r w:rsidR="00EF2364">
        <w:t xml:space="preserve"> </w:t>
      </w:r>
      <w:r w:rsidR="00BB3CB8">
        <w:t>(Kelleher &amp; Knapp, 2005)</w:t>
      </w:r>
      <w:r>
        <w:t>.</w:t>
      </w:r>
    </w:p>
    <w:p w14:paraId="645F0DFD" w14:textId="4FC944C5" w:rsidR="00D43A19" w:rsidRDefault="00D43A19" w:rsidP="00D43A19">
      <w:pPr>
        <w:pStyle w:val="NormalWeb"/>
      </w:pPr>
      <w:r>
        <w:t>The sudden appearance and disappearance of UAP, without radar indications of approach or departure, suggest that some of these craft may originate locally—potentially from underground or underwater domains. Given that the oceans cover approximately 70% of Earth’s surface and remain only partially explored, the possibility of concealed underwater installations remains viable</w:t>
      </w:r>
      <w:r w:rsidR="00EF2364">
        <w:t xml:space="preserve"> </w:t>
      </w:r>
      <w:r w:rsidR="00BB3CB8">
        <w:t>(Tharoor, 2012)</w:t>
      </w:r>
      <w:r>
        <w:t>.</w:t>
      </w:r>
    </w:p>
    <w:p w14:paraId="2DA87DCD" w14:textId="7ADA5A47" w:rsidR="00D43A19" w:rsidRDefault="00D43A19" w:rsidP="00D43A19">
      <w:pPr>
        <w:pStyle w:val="NormalWeb"/>
      </w:pPr>
      <w:r>
        <w:t xml:space="preserve">Alleged artificial structures within Earth's crust—particularly pyramidal or geometric formations—have also drawn attention. In the </w:t>
      </w:r>
      <w:r w:rsidRPr="00EF2364">
        <w:rPr>
          <w:rStyle w:val="Strong"/>
          <w:b w:val="0"/>
          <w:bCs w:val="0"/>
        </w:rPr>
        <w:t>Xi’an region of China</w:t>
      </w:r>
      <w:r>
        <w:t>, real pyramidal mounds remain sealed and unexcavated. Local folklore tells of “celestial beings” who shared advanced knowledge, prompting speculation about hidden subterranean chambers beneath these mounds</w:t>
      </w:r>
      <w:r w:rsidR="00EF2364">
        <w:t xml:space="preserve"> </w:t>
      </w:r>
      <w:r w:rsidR="00BB3CB8">
        <w:t>(Childress, 1996</w:t>
      </w:r>
      <w:r w:rsidR="00E250AF">
        <w:t>a</w:t>
      </w:r>
      <w:r w:rsidR="00BB3CB8">
        <w:t>)</w:t>
      </w:r>
      <w:r>
        <w:t>.</w:t>
      </w:r>
    </w:p>
    <w:p w14:paraId="33EEE19D" w14:textId="36F9186C" w:rsidR="00D43A19" w:rsidRDefault="00D43A19" w:rsidP="00D43A19">
      <w:pPr>
        <w:pStyle w:val="NormalWeb"/>
      </w:pPr>
      <w:r>
        <w:t xml:space="preserve">The so-called </w:t>
      </w:r>
      <w:r w:rsidRPr="00EF2364">
        <w:rPr>
          <w:rStyle w:val="Strong"/>
          <w:b w:val="0"/>
          <w:bCs w:val="0"/>
        </w:rPr>
        <w:t>“Black Pyramid of Alaska,”</w:t>
      </w:r>
      <w:r>
        <w:t xml:space="preserve"> allegedly located near Denali, has been the subject of whistleblower claims—most notably by former U.S. Army intelligence analyst Douglas Mutschler. According to these accounts, a satellite scan in the 1990s detected a massive, buried pyramid structure believed to be of unknown origin, possibly serving as an energy-generating device. The surrounding region is also associated with unusual electromagnetic phenomena and unexplained disappearances in the so-called “Alaska Triangle”</w:t>
      </w:r>
      <w:r w:rsidR="00EF2364">
        <w:t xml:space="preserve"> </w:t>
      </w:r>
      <w:r w:rsidR="00BB3CB8">
        <w:t>(Mutschler, 2012)</w:t>
      </w:r>
      <w:r>
        <w:t>.</w:t>
      </w:r>
    </w:p>
    <w:p w14:paraId="6E520A17" w14:textId="65A66065" w:rsidR="00D43A19" w:rsidRDefault="00D43A19" w:rsidP="00D43A19">
      <w:pPr>
        <w:pStyle w:val="NormalWeb"/>
      </w:pPr>
      <w:r>
        <w:t xml:space="preserve">Reports of </w:t>
      </w:r>
      <w:r w:rsidRPr="00EF2364">
        <w:rPr>
          <w:rStyle w:val="Strong"/>
          <w:b w:val="0"/>
          <w:bCs w:val="0"/>
        </w:rPr>
        <w:t>Cuban underwater pyramids</w:t>
      </w:r>
      <w:r>
        <w:t xml:space="preserve">, allegedly located off the </w:t>
      </w:r>
      <w:proofErr w:type="spellStart"/>
      <w:r>
        <w:t>Guanahacabibes</w:t>
      </w:r>
      <w:proofErr w:type="spellEnd"/>
      <w:r>
        <w:t xml:space="preserve"> Peninsula, are based on sonar scans that appear to show submerged geometric structures resembling city grids. These have been interpreted by some as remnants of an ancient </w:t>
      </w:r>
      <w:r>
        <w:lastRenderedPageBreak/>
        <w:t xml:space="preserve">pre-flood or non-human civilization, possibly connected to Atlantis or a long-forgotten </w:t>
      </w:r>
      <w:proofErr w:type="spellStart"/>
      <w:r>
        <w:t>cryptoterrestrial</w:t>
      </w:r>
      <w:proofErr w:type="spellEnd"/>
      <w:r>
        <w:t xml:space="preserve"> domain</w:t>
      </w:r>
      <w:r w:rsidR="00EF2364">
        <w:t xml:space="preserve"> </w:t>
      </w:r>
      <w:r w:rsidR="00BB3CB8">
        <w:t>(Delgadillo, 2001)</w:t>
      </w:r>
      <w:r>
        <w:t>.</w:t>
      </w:r>
    </w:p>
    <w:p w14:paraId="5C5A0E30" w14:textId="0FAD52F1" w:rsidR="00D43A19" w:rsidRDefault="00D43A19" w:rsidP="00D43A19">
      <w:pPr>
        <w:pStyle w:val="NormalWeb"/>
      </w:pPr>
      <w:r>
        <w:t xml:space="preserve">Earth’s natural cave systems and subterranean voids further support the plausibility of underground domains. The </w:t>
      </w:r>
      <w:r w:rsidRPr="00A61072">
        <w:rPr>
          <w:rStyle w:val="Strong"/>
          <w:b w:val="0"/>
          <w:bCs w:val="0"/>
        </w:rPr>
        <w:t>Mammoth Cave System</w:t>
      </w:r>
      <w:r>
        <w:t xml:space="preserve"> in the U.S., </w:t>
      </w:r>
      <w:r w:rsidRPr="00A61072">
        <w:rPr>
          <w:rStyle w:val="Strong"/>
          <w:b w:val="0"/>
          <w:bCs w:val="0"/>
        </w:rPr>
        <w:t>Carlsbad Caverns</w:t>
      </w:r>
      <w:r>
        <w:t xml:space="preserve"> in New Mexico, and </w:t>
      </w:r>
      <w:r w:rsidRPr="00A61072">
        <w:rPr>
          <w:rStyle w:val="Strong"/>
          <w:b w:val="0"/>
          <w:bCs w:val="0"/>
        </w:rPr>
        <w:t>Son Doong Cave</w:t>
      </w:r>
      <w:r>
        <w:t xml:space="preserve"> in Vietnam—large enough to accommodate skyscrapers—illustrate the scale of habitable underground space. Seismic readings have also revealed </w:t>
      </w:r>
      <w:r w:rsidRPr="00A61072">
        <w:rPr>
          <w:rStyle w:val="Strong"/>
          <w:b w:val="0"/>
          <w:bCs w:val="0"/>
        </w:rPr>
        <w:t>deep-core anomalies</w:t>
      </w:r>
      <w:r>
        <w:t xml:space="preserve"> or unexplained reflectors within Earth’s mantle, occasionally interpreted as possible evidence of vast subsurface structures or cavities</w:t>
      </w:r>
      <w:r w:rsidR="00A61072">
        <w:t xml:space="preserve"> </w:t>
      </w:r>
      <w:r w:rsidR="00BB3CB8">
        <w:t>(Dahlen &amp; Tromp, (1998)</w:t>
      </w:r>
      <w:r>
        <w:t>.</w:t>
      </w:r>
    </w:p>
    <w:p w14:paraId="05DF2EC4" w14:textId="36C7EA2A" w:rsidR="00D43A19" w:rsidRDefault="00D43A19" w:rsidP="00D43A19">
      <w:pPr>
        <w:pStyle w:val="NormalWeb"/>
      </w:pPr>
      <w:r>
        <w:t xml:space="preserve">Projects like </w:t>
      </w:r>
      <w:r w:rsidRPr="00A61072">
        <w:rPr>
          <w:rStyle w:val="Strong"/>
          <w:b w:val="0"/>
          <w:bCs w:val="0"/>
        </w:rPr>
        <w:t>Stargate</w:t>
      </w:r>
      <w:r>
        <w:t>, the U.S. government’s remote viewing program, reportedly included attempts to psychically probe deep-Earth locations believed to contain hidden intelligence or unknown structures. Though unverified, some participants claimed to detect geometric formations and non-human presences deep beneath the surface</w:t>
      </w:r>
      <w:r w:rsidR="00A61072">
        <w:t xml:space="preserve"> </w:t>
      </w:r>
      <w:r w:rsidR="00BB3CB8">
        <w:t>(Morehouse, 1996)</w:t>
      </w:r>
      <w:r>
        <w:t>.</w:t>
      </w:r>
    </w:p>
    <w:p w14:paraId="5E11DB2F" w14:textId="46CF1E8D" w:rsidR="00D43A19" w:rsidRDefault="00D43A19" w:rsidP="00D43A19">
      <w:pPr>
        <w:pStyle w:val="NormalWeb"/>
      </w:pPr>
      <w:r>
        <w:t xml:space="preserve">Fringe interpretations have also been fueled by anomalous ocean sounds such as </w:t>
      </w:r>
      <w:r w:rsidRPr="00A61072">
        <w:rPr>
          <w:rStyle w:val="Strong"/>
          <w:b w:val="0"/>
          <w:bCs w:val="0"/>
        </w:rPr>
        <w:t>“The Bloop”</w:t>
      </w:r>
      <w:r>
        <w:t>—a powerful, ultra-low frequency signal recorded in the South Pacific in 1997, whose origin remains unidentified. While some believe it to be a geophysical event, others suggest it may be a byproduct of advanced underwater activity</w:t>
      </w:r>
      <w:r w:rsidR="00A61072">
        <w:t xml:space="preserve"> </w:t>
      </w:r>
      <w:r w:rsidR="00BB3CB8">
        <w:t>(NOAA, 1997)</w:t>
      </w:r>
      <w:r>
        <w:t>.</w:t>
      </w:r>
    </w:p>
    <w:p w14:paraId="6E128CF0" w14:textId="33E05A85" w:rsidR="00D43A19" w:rsidRDefault="00D43A19" w:rsidP="00D43A19">
      <w:pPr>
        <w:pStyle w:val="NormalWeb"/>
      </w:pPr>
      <w:r>
        <w:t xml:space="preserve">Whistleblower testimony further amplifies claims of deep Earth installations. </w:t>
      </w:r>
      <w:r w:rsidRPr="00A61072">
        <w:rPr>
          <w:rStyle w:val="Strong"/>
          <w:b w:val="0"/>
          <w:bCs w:val="0"/>
        </w:rPr>
        <w:t>Sgt. Clifford Stone</w:t>
      </w:r>
      <w:r>
        <w:t>, a U.S. Army veteran involved in alleged crash retrieval operations, claimed that some craft were recovered from sealed underground chambers rather than crash sites</w:t>
      </w:r>
      <w:r w:rsidR="00A61072">
        <w:t xml:space="preserve"> </w:t>
      </w:r>
      <w:r w:rsidR="000300DE">
        <w:t>(Stone, 2005)</w:t>
      </w:r>
      <w:r>
        <w:t xml:space="preserve">. Underground base researchers such as </w:t>
      </w:r>
      <w:r w:rsidRPr="00A61072">
        <w:rPr>
          <w:rStyle w:val="Strong"/>
          <w:b w:val="0"/>
          <w:bCs w:val="0"/>
        </w:rPr>
        <w:t>Dr. Michael Salla</w:t>
      </w:r>
      <w:r>
        <w:t xml:space="preserve"> and </w:t>
      </w:r>
      <w:r w:rsidRPr="00A61072">
        <w:rPr>
          <w:rStyle w:val="Strong"/>
          <w:b w:val="0"/>
          <w:bCs w:val="0"/>
        </w:rPr>
        <w:t>Richard Sauder</w:t>
      </w:r>
      <w:r w:rsidRPr="00A61072">
        <w:rPr>
          <w:b/>
          <w:bCs/>
        </w:rPr>
        <w:t xml:space="preserve"> </w:t>
      </w:r>
      <w:r>
        <w:t xml:space="preserve">have also published extensively on the possibility of vast, black-budget subterranean facilities, some of which may be operated—or co-operated—by NHIs. Sauder </w:t>
      </w:r>
      <w:proofErr w:type="gramStart"/>
      <w:r>
        <w:t>in particular has</w:t>
      </w:r>
      <w:proofErr w:type="gramEnd"/>
      <w:r>
        <w:t xml:space="preserve"> compiled government documents on high-speed tunneling projects and deep underground construction efforts</w:t>
      </w:r>
      <w:r w:rsidR="00A61072">
        <w:t xml:space="preserve"> </w:t>
      </w:r>
      <w:r w:rsidR="000300DE">
        <w:t>(Sauder, 20</w:t>
      </w:r>
      <w:r w:rsidR="004B678A">
        <w:t>15</w:t>
      </w:r>
      <w:r w:rsidR="000300DE">
        <w:t>)</w:t>
      </w:r>
      <w:r>
        <w:t>.</w:t>
      </w:r>
    </w:p>
    <w:p w14:paraId="58B5BE7C" w14:textId="392427BF" w:rsidR="00D43A19" w:rsidRDefault="00D43A19" w:rsidP="00D43A19">
      <w:pPr>
        <w:pStyle w:val="NormalWeb"/>
      </w:pPr>
      <w:r>
        <w:t xml:space="preserve">Mythological frameworks mirror many of these modern interpretations. Tibetan Buddhist traditions speak of </w:t>
      </w:r>
      <w:r w:rsidRPr="00A61072">
        <w:rPr>
          <w:rStyle w:val="Strong"/>
          <w:b w:val="0"/>
          <w:bCs w:val="0"/>
        </w:rPr>
        <w:t>Shambhala</w:t>
      </w:r>
      <w:r>
        <w:t xml:space="preserve"> and </w:t>
      </w:r>
      <w:proofErr w:type="spellStart"/>
      <w:r w:rsidRPr="00A61072">
        <w:rPr>
          <w:rStyle w:val="Strong"/>
          <w:b w:val="0"/>
          <w:bCs w:val="0"/>
        </w:rPr>
        <w:t>Agharta</w:t>
      </w:r>
      <w:proofErr w:type="spellEnd"/>
      <w:r>
        <w:t xml:space="preserve">, hidden underground cities ruled by spiritually advanced beings. The </w:t>
      </w:r>
      <w:r w:rsidRPr="00A61072">
        <w:rPr>
          <w:rStyle w:val="Strong"/>
          <w:b w:val="0"/>
          <w:bCs w:val="0"/>
        </w:rPr>
        <w:t>Nagas</w:t>
      </w:r>
      <w:r>
        <w:t>—serpentine beings from Hindu and Buddhist lore—are said to dwell in vast subterranean palaces beneath the Himalayas</w:t>
      </w:r>
      <w:r w:rsidR="00A61072">
        <w:t xml:space="preserve"> </w:t>
      </w:r>
      <w:r w:rsidR="000300DE">
        <w:t>(Mackenzie, 1915)</w:t>
      </w:r>
      <w:r>
        <w:t xml:space="preserve">. The </w:t>
      </w:r>
      <w:r w:rsidRPr="00A61072">
        <w:rPr>
          <w:rStyle w:val="Strong"/>
          <w:b w:val="0"/>
          <w:bCs w:val="0"/>
        </w:rPr>
        <w:t>Hopi</w:t>
      </w:r>
      <w:r>
        <w:t xml:space="preserve"> of North America, as discussed previously, reference the </w:t>
      </w:r>
      <w:r w:rsidRPr="00A61072">
        <w:rPr>
          <w:rStyle w:val="Strong"/>
          <w:b w:val="0"/>
          <w:bCs w:val="0"/>
        </w:rPr>
        <w:t>Ant People</w:t>
      </w:r>
      <w:r>
        <w:t>, who guided humanity into underground sanctuaries during global catastrophes.</w:t>
      </w:r>
    </w:p>
    <w:p w14:paraId="4F597915" w14:textId="77777777" w:rsidR="00D43A19" w:rsidRDefault="00D43A19" w:rsidP="00D43A19">
      <w:pPr>
        <w:pStyle w:val="NormalWeb"/>
      </w:pPr>
      <w:r>
        <w:t xml:space="preserve">Though unverified, these traditions—combined with geological, folkloric, and testimonial accounts—lend consistent narrative weight to the idea that non-human intelligences may reside within Earth's oceans or crust. Whether interpreted through a </w:t>
      </w:r>
      <w:proofErr w:type="spellStart"/>
      <w:r>
        <w:t>cryptoterrestrial</w:t>
      </w:r>
      <w:proofErr w:type="spellEnd"/>
      <w:r>
        <w:t xml:space="preserve">, </w:t>
      </w:r>
      <w:proofErr w:type="spellStart"/>
      <w:r>
        <w:t>ultraterrestrial</w:t>
      </w:r>
      <w:proofErr w:type="spellEnd"/>
      <w:r>
        <w:t>, or even breakaway human lens, the persistence of these themes across disciplines and cultures continues to justify cautious but open-minded investigation.</w:t>
      </w:r>
    </w:p>
    <w:p w14:paraId="3686F2E5" w14:textId="77777777" w:rsidR="00D75DD3" w:rsidRDefault="00D75DD3" w:rsidP="00D75DD3">
      <w:pPr>
        <w:pStyle w:val="Heading3"/>
      </w:pPr>
      <w:r>
        <w:t>11. Structures on the Moon: Evaluating the Lunar Anomalies Hypothesis</w:t>
      </w:r>
    </w:p>
    <w:p w14:paraId="722113FB" w14:textId="77777777" w:rsidR="00D75DD3" w:rsidRDefault="00D75DD3" w:rsidP="00A61072">
      <w:pPr>
        <w:pStyle w:val="NormalWeb"/>
      </w:pPr>
      <w:r>
        <w:lastRenderedPageBreak/>
        <w:t xml:space="preserve">The idea that the Moon may host artificial structures or serve as a base of operations for </w:t>
      </w:r>
      <w:r w:rsidR="00A61072">
        <w:t>NHI</w:t>
      </w:r>
      <w:r>
        <w:t xml:space="preserve"> has circulated in both fringe and alternative scientific discourse for decades. While variants of this notion are often labeled as the </w:t>
      </w:r>
      <w:r>
        <w:rPr>
          <w:rStyle w:val="Emphasis"/>
        </w:rPr>
        <w:t>Artificial Moon Hypothesis</w:t>
      </w:r>
      <w:r>
        <w:t xml:space="preserve">, </w:t>
      </w:r>
      <w:r>
        <w:rPr>
          <w:rStyle w:val="Emphasis"/>
        </w:rPr>
        <w:t>Spaceship Moon Theory</w:t>
      </w:r>
      <w:r>
        <w:t xml:space="preserve">, or </w:t>
      </w:r>
      <w:r>
        <w:rPr>
          <w:rStyle w:val="Emphasis"/>
        </w:rPr>
        <w:t>Alien Moon Base Theory</w:t>
      </w:r>
      <w:r>
        <w:t xml:space="preserve">, these labels tend to isolate specific subcomponents of the broader claim. For the purposes of this paper, the term </w:t>
      </w:r>
      <w:r>
        <w:rPr>
          <w:rStyle w:val="Emphasis"/>
        </w:rPr>
        <w:t>Lunar Anomalies Hypothesis</w:t>
      </w:r>
      <w:r>
        <w:t xml:space="preserve"> (LAH) will be used to encompass the wide range of ideas—including potential bases, transient phenomena, structural features, and even the possibility of partial artificiality—associated with NHI presence on the Moon.</w:t>
      </w:r>
    </w:p>
    <w:p w14:paraId="7A086763" w14:textId="753F517D" w:rsidR="00D75DD3" w:rsidRDefault="00D75DD3" w:rsidP="00D75DD3">
      <w:pPr>
        <w:pStyle w:val="NormalWeb"/>
      </w:pPr>
      <w:r>
        <w:t>Though speculative, the LAH is supported by a long tradition of anomaly detection, often sourced from early NASA imagery, declassified documents, and astronaut testimony. Some theorists have even gone further, proposing that the Moon is not merely a modified natural satellite but may function as a type of observational platform, monitoring Earth while collecting solar energy in a manner reminiscent of a Dyson sphere variant. While such claims exceed the boundaries of conventional science, several structural and orbital peculiarities of the Moon—its precise size-to-Earth ratio, synchronous rotation, and eclipse-perfect alignment with the Sun—are frequently cited as suggestive of intelligent design</w:t>
      </w:r>
      <w:r w:rsidR="00A61072">
        <w:t xml:space="preserve"> </w:t>
      </w:r>
      <w:r w:rsidR="000300DE">
        <w:t>(Knight &amp; Butler, 2005)</w:t>
      </w:r>
      <w:r>
        <w:t>.</w:t>
      </w:r>
    </w:p>
    <w:p w14:paraId="2F732DB0" w14:textId="74380F7C" w:rsidR="00D75DD3" w:rsidRDefault="00D75DD3" w:rsidP="00D75DD3">
      <w:pPr>
        <w:pStyle w:val="NormalWeb"/>
      </w:pPr>
      <w:r>
        <w:t xml:space="preserve">One of the earliest and most influential proponents of lunar anomalies was </w:t>
      </w:r>
      <w:r w:rsidRPr="00A61072">
        <w:rPr>
          <w:rStyle w:val="Strong"/>
          <w:b w:val="0"/>
          <w:bCs w:val="0"/>
        </w:rPr>
        <w:t>George H. Leonard</w:t>
      </w:r>
      <w:r>
        <w:t xml:space="preserve">, whose 1976 book </w:t>
      </w:r>
      <w:r>
        <w:rPr>
          <w:rStyle w:val="Emphasis"/>
        </w:rPr>
        <w:t>Somebody Else Is on the Moon</w:t>
      </w:r>
      <w:r>
        <w:t xml:space="preserve"> argued that NASA had suppressed evidence of alien activity. Leonard, a former NASA consultant and science writer, analyzed black-and-white photographs from the Apollo and Lunar Orbiter missions, highlighting what he interpreted as towers, bridges, excavation patterns, and machinery on the lunar surface</w:t>
      </w:r>
      <w:r w:rsidR="00A61072">
        <w:t xml:space="preserve"> </w:t>
      </w:r>
      <w:r w:rsidR="000300DE">
        <w:t>(Leonard, 1976)</w:t>
      </w:r>
      <w:r>
        <w:t xml:space="preserve">. He concluded that the Moon was not only the site of past construction but also still in use—possibly as a base for material extraction or Earth surveillance. He also pointed to numerous reports of </w:t>
      </w:r>
      <w:r w:rsidRPr="00A61072">
        <w:rPr>
          <w:rStyle w:val="Strong"/>
          <w:b w:val="0"/>
          <w:bCs w:val="0"/>
        </w:rPr>
        <w:t>Transient Lunar Phenomena (TLPs)</w:t>
      </w:r>
      <w:r>
        <w:t>—brief lights, flashes, or movements observed on the Moon—as further circumstantial evidence of ongoing activity</w:t>
      </w:r>
      <w:r w:rsidR="00A61072">
        <w:t xml:space="preserve"> </w:t>
      </w:r>
      <w:r w:rsidR="000300DE">
        <w:t>(Cameron, 1967)</w:t>
      </w:r>
      <w:r>
        <w:t>.</w:t>
      </w:r>
    </w:p>
    <w:p w14:paraId="70AC81FD" w14:textId="77777777" w:rsidR="00D75DD3" w:rsidRDefault="00D75DD3" w:rsidP="00D75DD3">
      <w:pPr>
        <w:pStyle w:val="NormalWeb"/>
      </w:pPr>
      <w:r>
        <w:t>Leonard was not alone in advancing such claims. Many subsequent researchers and authors have presented similar arguments, drawing from lunar photographs, remote viewing experiments, mission logs, and mythological narratives. A number of books have become foundational in the lunar anomalies discourse:</w:t>
      </w:r>
    </w:p>
    <w:p w14:paraId="2503CAF0" w14:textId="0D9F21E1" w:rsidR="00D75DD3" w:rsidRDefault="00D75DD3" w:rsidP="00D75DD3">
      <w:pPr>
        <w:pStyle w:val="NormalWeb"/>
        <w:numPr>
          <w:ilvl w:val="0"/>
          <w:numId w:val="3"/>
        </w:numPr>
      </w:pPr>
      <w:r w:rsidRPr="00A61072">
        <w:rPr>
          <w:rStyle w:val="Strong"/>
          <w:b w:val="0"/>
          <w:bCs w:val="0"/>
        </w:rPr>
        <w:t>Don Wilson’s</w:t>
      </w:r>
      <w:r>
        <w:t xml:space="preserve"> </w:t>
      </w:r>
      <w:r>
        <w:rPr>
          <w:rStyle w:val="Emphasis"/>
        </w:rPr>
        <w:t>Our Mysterious Spaceship Moon</w:t>
      </w:r>
      <w:r>
        <w:t xml:space="preserve"> (1975) posits that the Moon may be an artificial or hollow object, placed in orbit for surveillance or other purposes</w:t>
      </w:r>
      <w:r w:rsidR="00A61072">
        <w:t xml:space="preserve"> </w:t>
      </w:r>
      <w:r w:rsidR="000300DE">
        <w:t>(Wilson, 1975)</w:t>
      </w:r>
      <w:r>
        <w:t>.</w:t>
      </w:r>
    </w:p>
    <w:p w14:paraId="1D8D0EC3" w14:textId="20A914DC" w:rsidR="00D75DD3" w:rsidRDefault="00D75DD3" w:rsidP="00D75DD3">
      <w:pPr>
        <w:pStyle w:val="NormalWeb"/>
        <w:numPr>
          <w:ilvl w:val="0"/>
          <w:numId w:val="3"/>
        </w:numPr>
      </w:pPr>
      <w:r w:rsidRPr="00A61072">
        <w:rPr>
          <w:rStyle w:val="Strong"/>
          <w:b w:val="0"/>
          <w:bCs w:val="0"/>
        </w:rPr>
        <w:t>Ingo Swann</w:t>
      </w:r>
      <w:r>
        <w:t xml:space="preserve">, a key figure in U.S. military remote viewing, claimed in </w:t>
      </w:r>
      <w:r>
        <w:rPr>
          <w:rStyle w:val="Emphasis"/>
        </w:rPr>
        <w:t>Penetration</w:t>
      </w:r>
      <w:r>
        <w:t xml:space="preserve"> (1998) to have psychically observed artificial structures and extraterrestrial activity on the Moon</w:t>
      </w:r>
      <w:r w:rsidR="00A61072">
        <w:t xml:space="preserve"> </w:t>
      </w:r>
      <w:r w:rsidR="000300DE">
        <w:t>(Swann, 1998)</w:t>
      </w:r>
      <w:r>
        <w:t>.</w:t>
      </w:r>
    </w:p>
    <w:p w14:paraId="477C23CF" w14:textId="36D3FF97" w:rsidR="00D75DD3" w:rsidRDefault="00D75DD3" w:rsidP="00D75DD3">
      <w:pPr>
        <w:pStyle w:val="NormalWeb"/>
        <w:numPr>
          <w:ilvl w:val="0"/>
          <w:numId w:val="3"/>
        </w:numPr>
      </w:pPr>
      <w:r w:rsidRPr="00A61072">
        <w:rPr>
          <w:rStyle w:val="Strong"/>
          <w:b w:val="0"/>
          <w:bCs w:val="0"/>
        </w:rPr>
        <w:t>Richard C. Hoagland and Mike Bara</w:t>
      </w:r>
      <w:r>
        <w:t xml:space="preserve"> in </w:t>
      </w:r>
      <w:r>
        <w:rPr>
          <w:rStyle w:val="Emphasis"/>
        </w:rPr>
        <w:t>Dark Mission</w:t>
      </w:r>
      <w:r>
        <w:t xml:space="preserve"> (2007) argued that NASA has actively concealed knowledge of lunar artifacts, including evidence with esoteric and symbolic significance</w:t>
      </w:r>
      <w:r w:rsidR="00A61072">
        <w:t xml:space="preserve"> </w:t>
      </w:r>
      <w:r w:rsidR="000300DE">
        <w:t>(Hoagland &amp; Bara, 2007)</w:t>
      </w:r>
      <w:r>
        <w:t>.</w:t>
      </w:r>
    </w:p>
    <w:p w14:paraId="0076954B" w14:textId="21914E17" w:rsidR="00D75DD3" w:rsidRDefault="00D75DD3" w:rsidP="00D75DD3">
      <w:pPr>
        <w:pStyle w:val="NormalWeb"/>
        <w:numPr>
          <w:ilvl w:val="0"/>
          <w:numId w:val="3"/>
        </w:numPr>
      </w:pPr>
      <w:r w:rsidRPr="00A61072">
        <w:rPr>
          <w:rStyle w:val="Strong"/>
          <w:b w:val="0"/>
          <w:bCs w:val="0"/>
        </w:rPr>
        <w:lastRenderedPageBreak/>
        <w:t>Timothy Good’s</w:t>
      </w:r>
      <w:r>
        <w:t xml:space="preserve"> </w:t>
      </w:r>
      <w:r>
        <w:rPr>
          <w:rStyle w:val="Emphasis"/>
        </w:rPr>
        <w:t>Alien Base</w:t>
      </w:r>
      <w:r>
        <w:t xml:space="preserve"> (1998) compiled testimonies and alleged insider reports claiming that alien bases exist on the Moon and are known to elements within global intelligence agencies</w:t>
      </w:r>
      <w:r w:rsidR="00A61072">
        <w:t xml:space="preserve"> </w:t>
      </w:r>
      <w:r w:rsidR="005F3158">
        <w:t>(Good, 1998)</w:t>
      </w:r>
      <w:r>
        <w:t>.</w:t>
      </w:r>
    </w:p>
    <w:p w14:paraId="604A1099" w14:textId="64C3F902" w:rsidR="00D75DD3" w:rsidRDefault="00D75DD3" w:rsidP="00D75DD3">
      <w:pPr>
        <w:pStyle w:val="NormalWeb"/>
        <w:numPr>
          <w:ilvl w:val="0"/>
          <w:numId w:val="3"/>
        </w:numPr>
      </w:pPr>
      <w:r w:rsidRPr="00A61072">
        <w:rPr>
          <w:rStyle w:val="Strong"/>
          <w:b w:val="0"/>
          <w:bCs w:val="0"/>
        </w:rPr>
        <w:t>William L. Brian II’s</w:t>
      </w:r>
      <w:r>
        <w:t xml:space="preserve"> </w:t>
      </w:r>
      <w:r>
        <w:rPr>
          <w:rStyle w:val="Emphasis"/>
        </w:rPr>
        <w:t>MOONGATE</w:t>
      </w:r>
      <w:r>
        <w:t xml:space="preserve"> (1982) asserted that the Moon may be partially artificial and that NASA has suppressed this reality</w:t>
      </w:r>
      <w:r w:rsidR="00A61072">
        <w:t xml:space="preserve"> </w:t>
      </w:r>
      <w:r w:rsidR="005F3158">
        <w:t>(Brian, 1982)</w:t>
      </w:r>
      <w:r>
        <w:t>.</w:t>
      </w:r>
    </w:p>
    <w:p w14:paraId="146B99D3" w14:textId="4459B364" w:rsidR="00D75DD3" w:rsidRDefault="00D75DD3" w:rsidP="00D75DD3">
      <w:pPr>
        <w:pStyle w:val="NormalWeb"/>
        <w:numPr>
          <w:ilvl w:val="0"/>
          <w:numId w:val="3"/>
        </w:numPr>
      </w:pPr>
      <w:r w:rsidRPr="00A61072">
        <w:rPr>
          <w:rStyle w:val="Strong"/>
          <w:b w:val="0"/>
          <w:bCs w:val="0"/>
        </w:rPr>
        <w:t>Christopher Knight and Alan Butler</w:t>
      </w:r>
      <w:r>
        <w:t xml:space="preserve"> in </w:t>
      </w:r>
      <w:r>
        <w:rPr>
          <w:rStyle w:val="Emphasis"/>
        </w:rPr>
        <w:t>Who Built the Moon?</w:t>
      </w:r>
      <w:r>
        <w:t xml:space="preserve"> (2005) posited that the Moon’s orbital dynamics and dimensions are too mathematically precise to be natural, implying intelligent engineering</w:t>
      </w:r>
      <w:r w:rsidR="00A61072">
        <w:t xml:space="preserve"> </w:t>
      </w:r>
      <w:r w:rsidR="00886CD9">
        <w:t>(Knight &amp; Butler, 2005)</w:t>
      </w:r>
      <w:r>
        <w:t>.</w:t>
      </w:r>
    </w:p>
    <w:p w14:paraId="7EF8E33A" w14:textId="4188BAF3" w:rsidR="00D75DD3" w:rsidRDefault="00D75DD3" w:rsidP="00D75DD3">
      <w:pPr>
        <w:pStyle w:val="NormalWeb"/>
        <w:numPr>
          <w:ilvl w:val="0"/>
          <w:numId w:val="3"/>
        </w:numPr>
      </w:pPr>
      <w:r w:rsidRPr="00A61072">
        <w:rPr>
          <w:rStyle w:val="Strong"/>
          <w:b w:val="0"/>
          <w:bCs w:val="0"/>
        </w:rPr>
        <w:t>Marc J. Carlotto</w:t>
      </w:r>
      <w:r>
        <w:t xml:space="preserve">, in </w:t>
      </w:r>
      <w:r>
        <w:rPr>
          <w:rStyle w:val="Emphasis"/>
        </w:rPr>
        <w:t>Lunar Anomalies</w:t>
      </w:r>
      <w:r>
        <w:t xml:space="preserve"> (1996), applied image analysis techniques to suggest the artificial nature of certain surface features</w:t>
      </w:r>
      <w:r w:rsidR="00A61072">
        <w:t xml:space="preserve"> </w:t>
      </w:r>
      <w:r w:rsidR="00886CD9">
        <w:t>(Carlotto, 1996)</w:t>
      </w:r>
      <w:r>
        <w:t>.</w:t>
      </w:r>
    </w:p>
    <w:p w14:paraId="2D323563" w14:textId="2539F0E4" w:rsidR="00D75DD3" w:rsidRDefault="00D75DD3" w:rsidP="00D75DD3">
      <w:pPr>
        <w:pStyle w:val="NormalWeb"/>
        <w:numPr>
          <w:ilvl w:val="0"/>
          <w:numId w:val="3"/>
        </w:numPr>
      </w:pPr>
      <w:r w:rsidRPr="00A61072">
        <w:rPr>
          <w:rStyle w:val="Strong"/>
          <w:b w:val="0"/>
          <w:bCs w:val="0"/>
        </w:rPr>
        <w:t>John K.</w:t>
      </w:r>
      <w:r>
        <w:rPr>
          <w:rStyle w:val="Strong"/>
        </w:rPr>
        <w:t xml:space="preserve"> </w:t>
      </w:r>
      <w:r w:rsidRPr="00A61072">
        <w:rPr>
          <w:rStyle w:val="Strong"/>
          <w:b w:val="0"/>
          <w:bCs w:val="0"/>
        </w:rPr>
        <w:t>Balor</w:t>
      </w:r>
      <w:r w:rsidRPr="00A61072">
        <w:t>’s</w:t>
      </w:r>
      <w:r>
        <w:t xml:space="preserve"> </w:t>
      </w:r>
      <w:r>
        <w:rPr>
          <w:rStyle w:val="Emphasis"/>
        </w:rPr>
        <w:t>Dark Side of the Moon</w:t>
      </w:r>
      <w:r>
        <w:t xml:space="preserve"> (2017) explores alleged hidden bases on the Moon’s far side, using archival documentation and Apollo mission footage</w:t>
      </w:r>
      <w:r w:rsidR="00A61072">
        <w:t xml:space="preserve"> </w:t>
      </w:r>
      <w:r w:rsidR="00886CD9">
        <w:t>(Balor, 2017)</w:t>
      </w:r>
      <w:r>
        <w:t>.</w:t>
      </w:r>
    </w:p>
    <w:p w14:paraId="7A36E09E" w14:textId="7883684B" w:rsidR="00D75DD3" w:rsidRDefault="00D75DD3" w:rsidP="00D75DD3">
      <w:pPr>
        <w:pStyle w:val="NormalWeb"/>
        <w:numPr>
          <w:ilvl w:val="0"/>
          <w:numId w:val="3"/>
        </w:numPr>
      </w:pPr>
      <w:r w:rsidRPr="00A61072">
        <w:rPr>
          <w:rStyle w:val="Strong"/>
          <w:b w:val="0"/>
          <w:bCs w:val="0"/>
        </w:rPr>
        <w:t>Robert A. Ferguson</w:t>
      </w:r>
      <w:r w:rsidRPr="00A61072">
        <w:rPr>
          <w:b/>
          <w:bCs/>
        </w:rPr>
        <w:t>’s</w:t>
      </w:r>
      <w:r>
        <w:t xml:space="preserve"> </w:t>
      </w:r>
      <w:r>
        <w:rPr>
          <w:rStyle w:val="Emphasis"/>
        </w:rPr>
        <w:t>Lunar Anomalies</w:t>
      </w:r>
      <w:r>
        <w:t xml:space="preserve"> (2019) catalogs a range of unexplained formations and lights on the Moon</w:t>
      </w:r>
      <w:r w:rsidR="00A61072">
        <w:t xml:space="preserve"> </w:t>
      </w:r>
      <w:r w:rsidR="00886CD9">
        <w:t>(Ferguson, 2019)</w:t>
      </w:r>
      <w:r>
        <w:t>.</w:t>
      </w:r>
    </w:p>
    <w:p w14:paraId="2653FC72" w14:textId="43C71601" w:rsidR="00D75DD3" w:rsidRDefault="00D75DD3" w:rsidP="00D75DD3">
      <w:pPr>
        <w:pStyle w:val="NormalWeb"/>
        <w:numPr>
          <w:ilvl w:val="0"/>
          <w:numId w:val="3"/>
        </w:numPr>
      </w:pPr>
      <w:r w:rsidRPr="00A61072">
        <w:rPr>
          <w:rStyle w:val="Strong"/>
          <w:b w:val="0"/>
          <w:bCs w:val="0"/>
        </w:rPr>
        <w:t>David Hatcher Childress</w:t>
      </w:r>
      <w:r w:rsidRPr="00A61072">
        <w:rPr>
          <w:b/>
          <w:bCs/>
        </w:rPr>
        <w:t>’</w:t>
      </w:r>
      <w:r>
        <w:t xml:space="preserve"> </w:t>
      </w:r>
      <w:r>
        <w:rPr>
          <w:rStyle w:val="Emphasis"/>
        </w:rPr>
        <w:t>Celestial Secrets</w:t>
      </w:r>
      <w:r>
        <w:t xml:space="preserve"> (2014) draws on fringe archaeology to argue for remnants of ancient extraterrestrial activity on the lunar surface</w:t>
      </w:r>
      <w:r w:rsidR="00A61072">
        <w:t xml:space="preserve"> </w:t>
      </w:r>
      <w:r w:rsidR="00886CD9">
        <w:t>(Childress, 201</w:t>
      </w:r>
      <w:r w:rsidR="00E250AF">
        <w:t>4</w:t>
      </w:r>
      <w:r w:rsidR="00886CD9">
        <w:t>)</w:t>
      </w:r>
      <w:r>
        <w:t>.</w:t>
      </w:r>
    </w:p>
    <w:p w14:paraId="7F085C61" w14:textId="77777777" w:rsidR="00D75DD3" w:rsidRDefault="00D75DD3" w:rsidP="00D75DD3">
      <w:pPr>
        <w:pStyle w:val="NormalWeb"/>
      </w:pPr>
      <w:r>
        <w:t>Visual media has also played a significant role in the proliferation of LAH-related material. Among the more notable documentaries:</w:t>
      </w:r>
    </w:p>
    <w:p w14:paraId="7ECCF390" w14:textId="77777777" w:rsidR="00D75DD3" w:rsidRDefault="00D75DD3" w:rsidP="00D75DD3">
      <w:pPr>
        <w:pStyle w:val="NormalWeb"/>
        <w:numPr>
          <w:ilvl w:val="0"/>
          <w:numId w:val="4"/>
        </w:numPr>
      </w:pPr>
      <w:r>
        <w:rPr>
          <w:rStyle w:val="Emphasis"/>
        </w:rPr>
        <w:t>Alien Enigmas: UFOs on the Moon</w:t>
      </w:r>
      <w:r>
        <w:t xml:space="preserve"> (Apple TV, 2023) investigates anomalous structures and UAP sightings reported during Apollo missions.</w:t>
      </w:r>
    </w:p>
    <w:p w14:paraId="17A8E51C" w14:textId="77777777" w:rsidR="00D75DD3" w:rsidRDefault="00D75DD3" w:rsidP="00D75DD3">
      <w:pPr>
        <w:pStyle w:val="NormalWeb"/>
        <w:numPr>
          <w:ilvl w:val="0"/>
          <w:numId w:val="4"/>
        </w:numPr>
      </w:pPr>
      <w:r>
        <w:rPr>
          <w:rStyle w:val="Emphasis"/>
        </w:rPr>
        <w:t>Aliens on the Moon: The Truth Exposed</w:t>
      </w:r>
      <w:r>
        <w:t xml:space="preserve"> (2014), available via Tubi, includes interviews, NASA imagery, and digital enhancements of potential artificial features.</w:t>
      </w:r>
    </w:p>
    <w:p w14:paraId="456A1825" w14:textId="77777777" w:rsidR="00D75DD3" w:rsidRDefault="00D75DD3" w:rsidP="00D75DD3">
      <w:pPr>
        <w:pStyle w:val="NormalWeb"/>
        <w:numPr>
          <w:ilvl w:val="0"/>
          <w:numId w:val="4"/>
        </w:numPr>
      </w:pPr>
      <w:r>
        <w:rPr>
          <w:rStyle w:val="Emphasis"/>
        </w:rPr>
        <w:t>Alien Moon</w:t>
      </w:r>
      <w:r>
        <w:t xml:space="preserve"> (YouTube) compiles photographic anomalies, alleged astronaut sightings, and dome structure claims from Apollo mission archives.</w:t>
      </w:r>
    </w:p>
    <w:p w14:paraId="122D2D65" w14:textId="77777777" w:rsidR="00D75DD3" w:rsidRDefault="00D75DD3" w:rsidP="00D75DD3">
      <w:pPr>
        <w:pStyle w:val="NormalWeb"/>
        <w:numPr>
          <w:ilvl w:val="0"/>
          <w:numId w:val="4"/>
        </w:numPr>
      </w:pPr>
      <w:r>
        <w:rPr>
          <w:rStyle w:val="Emphasis"/>
        </w:rPr>
        <w:t>The Why Files</w:t>
      </w:r>
      <w:r>
        <w:t xml:space="preserve"> YouTube channel presents a comprehensive, 2.5-hour episode examining various lunar anomaly theories.</w:t>
      </w:r>
    </w:p>
    <w:p w14:paraId="6A332905" w14:textId="77777777" w:rsidR="00D75DD3" w:rsidRDefault="00D75DD3" w:rsidP="00D75DD3">
      <w:pPr>
        <w:pStyle w:val="NormalWeb"/>
        <w:numPr>
          <w:ilvl w:val="0"/>
          <w:numId w:val="4"/>
        </w:numPr>
      </w:pPr>
      <w:r>
        <w:rPr>
          <w:rStyle w:val="Emphasis"/>
        </w:rPr>
        <w:t>The Moon/Mars Connection</w:t>
      </w:r>
      <w:r>
        <w:t xml:space="preserve"> by </w:t>
      </w:r>
      <w:r w:rsidRPr="00C82E63">
        <w:rPr>
          <w:rStyle w:val="Strong"/>
          <w:b w:val="0"/>
          <w:bCs w:val="0"/>
        </w:rPr>
        <w:t>Richard Hoagland</w:t>
      </w:r>
      <w:r>
        <w:t xml:space="preserve"> (1990s), a three-part lecture series, connects claimed lunar structures with supposed ruins on Mars, including arguments for glass dome remnants.</w:t>
      </w:r>
    </w:p>
    <w:p w14:paraId="47B9A0E6" w14:textId="77777777" w:rsidR="00D75DD3" w:rsidRDefault="00D75DD3" w:rsidP="00D75DD3">
      <w:pPr>
        <w:pStyle w:val="NormalWeb"/>
      </w:pPr>
      <w:r>
        <w:t>Although these sources vary in scholarly credibility, they converge on several key claims: (1) that the Moon contains artificial or geometric structures inconsistent with natural geology, (2) that activity—possibly intelligent—is ongoing, and (3) that various government or institutional actors have suppressed this information. Some claims extend further, suggesting that the Moon itself may have been modified, hollowed, or engineered.</w:t>
      </w:r>
    </w:p>
    <w:p w14:paraId="375E699A" w14:textId="77777777" w:rsidR="00D75DD3" w:rsidRDefault="00D75DD3" w:rsidP="00D75DD3">
      <w:pPr>
        <w:pStyle w:val="NormalWeb"/>
      </w:pPr>
      <w:r>
        <w:t>Scientific institutions do not support any of these assertions, and most lunar anomalies cited in fringe literature are attributed to imaging artifacts, shadow effects, pareidolia, or over-interpretation of low-resolution photos. Nonetheless, the persistence and coherence of such narratives—along with TLPs reported by professional astronomers—invite further scrutiny into both psychological and physical dimensions of the phenomenon.</w:t>
      </w:r>
    </w:p>
    <w:p w14:paraId="3C060ED0" w14:textId="77777777" w:rsidR="00D75DD3" w:rsidRDefault="00D75DD3" w:rsidP="00C82E63">
      <w:pPr>
        <w:pStyle w:val="NormalWeb"/>
      </w:pPr>
      <w:r>
        <w:lastRenderedPageBreak/>
        <w:t xml:space="preserve">Whether interpreted through a </w:t>
      </w:r>
      <w:proofErr w:type="spellStart"/>
      <w:r>
        <w:t>cryptoterrestrial</w:t>
      </w:r>
      <w:proofErr w:type="spellEnd"/>
      <w:r>
        <w:t xml:space="preserve">, extraterrestrial, or </w:t>
      </w:r>
      <w:proofErr w:type="spellStart"/>
      <w:r w:rsidR="00C82E63">
        <w:t>extratempestrial</w:t>
      </w:r>
      <w:proofErr w:type="spellEnd"/>
      <w:r>
        <w:t xml:space="preserve"> lens, the Moon remains a plausible staging ground for any intelligence—non-human or breakaway human—wishing to observe Earth discreetly. Its tidal lock, orbital regularity, and relative proximity make it a natural surveillance platform. If the LAH is ever substantiated, it would dramatically reshape prevailing assumptions about Earth’s isolation in the cosmos—and perhaps even our understanding of human history.</w:t>
      </w:r>
    </w:p>
    <w:p w14:paraId="4F73218C" w14:textId="77777777" w:rsidR="00C16493" w:rsidRDefault="00C16493" w:rsidP="00C16493">
      <w:pPr>
        <w:pStyle w:val="Heading3"/>
      </w:pPr>
      <w:r>
        <w:t>Addendum: Whistleblower Testimonies and Allegations of Concealment</w:t>
      </w:r>
    </w:p>
    <w:p w14:paraId="0EDAC57D" w14:textId="77777777" w:rsidR="00C16493" w:rsidRDefault="00C16493" w:rsidP="00C16493">
      <w:pPr>
        <w:pStyle w:val="NormalWeb"/>
      </w:pPr>
      <w:r>
        <w:t xml:space="preserve">In addition to photographic and theoretical arguments, </w:t>
      </w:r>
      <w:r w:rsidR="00C82E63">
        <w:t>the LAH</w:t>
      </w:r>
      <w:r>
        <w:t xml:space="preserve"> is bolstered by a growing body of testimony from former NASA contractors, military personnel, and intelligence-affiliated individuals. These witnesses allege intentional suppression of evidence related to artificial structures or non-human activity on the Moon.</w:t>
      </w:r>
    </w:p>
    <w:p w14:paraId="79D706C7" w14:textId="5B237021" w:rsidR="00C16493" w:rsidRDefault="00C16493" w:rsidP="00C16493">
      <w:pPr>
        <w:pStyle w:val="NormalWeb"/>
      </w:pPr>
      <w:r>
        <w:t xml:space="preserve">One of the most prominent voices is </w:t>
      </w:r>
      <w:r w:rsidRPr="00C82E63">
        <w:rPr>
          <w:rStyle w:val="Strong"/>
          <w:b w:val="0"/>
          <w:bCs w:val="0"/>
        </w:rPr>
        <w:t>Ken Johnston</w:t>
      </w:r>
      <w:r>
        <w:t>, a former contractor for NASA and manager of the Data and Photo Control Department during the Apollo missions. Johnston claims he was instructed to destroy photographic evidence that contained apparent artificial structures or anomalies but chose instead to retain copies of some of the images. According to his account, the photographs depicted clear geometric forms, domes, and mechanical constructs inconsistent with natural lunar topography</w:t>
      </w:r>
      <w:r w:rsidR="00C82E63">
        <w:t xml:space="preserve"> </w:t>
      </w:r>
      <w:r w:rsidR="00886CD9">
        <w:t>(Johnston, 2013)</w:t>
      </w:r>
      <w:r>
        <w:t>.</w:t>
      </w:r>
    </w:p>
    <w:p w14:paraId="492BED3D" w14:textId="3F89B2D3" w:rsidR="00C16493" w:rsidRPr="002E6805" w:rsidRDefault="00C16493" w:rsidP="00C16493">
      <w:pPr>
        <w:pStyle w:val="NormalWeb"/>
      </w:pPr>
      <w:r w:rsidRPr="002E6805">
        <w:t xml:space="preserve">Another significant witness is </w:t>
      </w:r>
      <w:r w:rsidRPr="002E6805">
        <w:rPr>
          <w:rStyle w:val="Strong"/>
          <w:b w:val="0"/>
          <w:bCs w:val="0"/>
        </w:rPr>
        <w:t>Donna Hare</w:t>
      </w:r>
      <w:r w:rsidRPr="002E6805">
        <w:t xml:space="preserve">, who worked for NASA contractors such as Philco Ford and held a Secret-level security clearance. Hare has stated that certain NASA employees were explicitly tasked with airbrushing anomalous features—such as unidentified craft or structures—out of official images before their release to the public. She first made these claims at the </w:t>
      </w:r>
      <w:r w:rsidRPr="002E6805">
        <w:rPr>
          <w:rStyle w:val="Strong"/>
          <w:b w:val="0"/>
          <w:bCs w:val="0"/>
        </w:rPr>
        <w:t xml:space="preserve">2001 National Press Club Disclosure Project </w:t>
      </w:r>
      <w:proofErr w:type="gramStart"/>
      <w:r w:rsidRPr="002E6805">
        <w:rPr>
          <w:rStyle w:val="Strong"/>
          <w:b w:val="0"/>
          <w:bCs w:val="0"/>
        </w:rPr>
        <w:t>conference</w:t>
      </w:r>
      <w:r w:rsidRPr="002E6805">
        <w:t>, and</w:t>
      </w:r>
      <w:proofErr w:type="gramEnd"/>
      <w:r w:rsidRPr="002E6805">
        <w:t xml:space="preserve"> reaffirmed them in the </w:t>
      </w:r>
      <w:r w:rsidRPr="002E6805">
        <w:rPr>
          <w:rStyle w:val="Strong"/>
          <w:b w:val="0"/>
          <w:bCs w:val="0"/>
        </w:rPr>
        <w:t>2013 Citizen Hearing on Disclosure</w:t>
      </w:r>
      <w:r w:rsidRPr="002E6805">
        <w:t>, asserting that she had seen photographic evidence of a UFO on the lunar surface and was told it was her colleague’s job to remove such anomalies</w:t>
      </w:r>
      <w:r w:rsidR="00C82E63">
        <w:t xml:space="preserve"> </w:t>
      </w:r>
      <w:r w:rsidR="00886CD9">
        <w:t>(Hare, 2001)</w:t>
      </w:r>
      <w:r w:rsidRPr="002E6805">
        <w:t>.</w:t>
      </w:r>
    </w:p>
    <w:p w14:paraId="35391B32" w14:textId="06BC2BBD" w:rsidR="00C16493" w:rsidRDefault="00C16493" w:rsidP="00C16493">
      <w:pPr>
        <w:pStyle w:val="NormalWeb"/>
      </w:pPr>
      <w:r>
        <w:t xml:space="preserve">An intriguing epilogue to Hare’s testimony is its influence on </w:t>
      </w:r>
      <w:r w:rsidRPr="00C82E63">
        <w:rPr>
          <w:rStyle w:val="Strong"/>
          <w:b w:val="0"/>
          <w:bCs w:val="0"/>
        </w:rPr>
        <w:t>Gary McKinnon</w:t>
      </w:r>
      <w:r>
        <w:t>, a Scottish computer systems administrator who, in 2001, hacked into U.S. military and NASA networks. McKinnon claimed to have found references to “non-terrestrial officers” and space fleet operations that he interpreted as evidence of a classified space program. His extradition was eventually blocked by the UK on humanitarian grounds, but his case drew widespread media attention to allegations of concealed space-related information</w:t>
      </w:r>
      <w:r w:rsidR="00C82E63">
        <w:t xml:space="preserve"> </w:t>
      </w:r>
      <w:r w:rsidR="00886CD9">
        <w:t>(Pilkington, 2012)</w:t>
      </w:r>
      <w:r>
        <w:t>.</w:t>
      </w:r>
    </w:p>
    <w:p w14:paraId="6AD5256D" w14:textId="7AF5D72B" w:rsidR="00C16493" w:rsidRDefault="00C16493" w:rsidP="00C16493">
      <w:pPr>
        <w:pStyle w:val="NormalWeb"/>
      </w:pPr>
      <w:r w:rsidRPr="00C82E63">
        <w:rPr>
          <w:rStyle w:val="Strong"/>
          <w:b w:val="0"/>
          <w:bCs w:val="0"/>
        </w:rPr>
        <w:t>Karl Wolfe</w:t>
      </w:r>
      <w:r>
        <w:t xml:space="preserve">, a U.S. Air Force precision electronics technician assigned to NASA’s Lunar Orbiter project, also reported seeing photographic evidence of artificial structures on the far side of the Moon. According to Wolfe, while stationed at Langley Air Force Base in the 1960s, he was shown high-resolution images revealing towers, geometric buildings, and unambiguous artificial features. Like Hare, Wolfe went public at the </w:t>
      </w:r>
      <w:r w:rsidRPr="00C82E63">
        <w:rPr>
          <w:rStyle w:val="Strong"/>
          <w:b w:val="0"/>
          <w:bCs w:val="0"/>
        </w:rPr>
        <w:t xml:space="preserve">2001 Disclosure Project press </w:t>
      </w:r>
      <w:proofErr w:type="gramStart"/>
      <w:r w:rsidRPr="00C82E63">
        <w:rPr>
          <w:rStyle w:val="Strong"/>
          <w:b w:val="0"/>
          <w:bCs w:val="0"/>
        </w:rPr>
        <w:t>event</w:t>
      </w:r>
      <w:r>
        <w:t>, and</w:t>
      </w:r>
      <w:proofErr w:type="gramEnd"/>
      <w:r>
        <w:t xml:space="preserve"> continued to share his story until his death in 2018</w:t>
      </w:r>
      <w:r w:rsidR="00C82E63">
        <w:t xml:space="preserve"> </w:t>
      </w:r>
      <w:r w:rsidR="00886CD9">
        <w:t>(Wolfe, 2001)</w:t>
      </w:r>
      <w:r>
        <w:t>.</w:t>
      </w:r>
    </w:p>
    <w:p w14:paraId="0E09C5C1" w14:textId="2EFFEFF9" w:rsidR="00C16493" w:rsidRDefault="00C16493" w:rsidP="00C16493">
      <w:pPr>
        <w:pStyle w:val="NormalWeb"/>
      </w:pPr>
      <w:r>
        <w:lastRenderedPageBreak/>
        <w:t xml:space="preserve">Another widely cited figure is </w:t>
      </w:r>
      <w:r w:rsidRPr="00C82E63">
        <w:rPr>
          <w:rStyle w:val="Strong"/>
          <w:b w:val="0"/>
          <w:bCs w:val="0"/>
        </w:rPr>
        <w:t>Command Sergeant Major Robert "Bob" Dean</w:t>
      </w:r>
      <w:r>
        <w:t>, a NATO intelligence veteran who consistently stated that both NASA and allied military agencies were aware of artificial structures not only on the Moon but also on Mars. He asserted that classified images—far more detailed than those available to the public—exist within government archives and show extensive evidence of non-human infrastructure</w:t>
      </w:r>
      <w:r w:rsidR="00C82E63">
        <w:t xml:space="preserve"> </w:t>
      </w:r>
      <w:r w:rsidR="002A6FA3">
        <w:t>(Dean, 2005)</w:t>
      </w:r>
      <w:r>
        <w:t>.</w:t>
      </w:r>
    </w:p>
    <w:p w14:paraId="27F43A08" w14:textId="77777777" w:rsidR="00C16493" w:rsidRDefault="00C16493" w:rsidP="00C16493">
      <w:pPr>
        <w:pStyle w:val="NormalWeb"/>
      </w:pPr>
      <w:r>
        <w:t>While skeptics argue that these accounts are anecdotal and lack verifiable documentation, they have nevertheless played a formative role in sustaining interest in the LAH. At minimum, the convergence of these testimonies across multiple decades, agencies, and individuals lends weight to the claim that not all lunar anomalies are explained or publicly acknowledged.</w:t>
      </w:r>
    </w:p>
    <w:p w14:paraId="5F63123B" w14:textId="77777777" w:rsidR="00C16493" w:rsidRDefault="00C16493" w:rsidP="00C16493">
      <w:pPr>
        <w:pStyle w:val="NormalWeb"/>
      </w:pPr>
      <w:r>
        <w:t xml:space="preserve">Even if only a single NASA photograph was altered or redacted to obscure such features, the act of intentional concealment would constitute a tacit admission of anomalous content—regardless of whether its origin is extraterrestrial, </w:t>
      </w:r>
      <w:proofErr w:type="spellStart"/>
      <w:r>
        <w:t>cryptoterrestrial</w:t>
      </w:r>
      <w:proofErr w:type="spellEnd"/>
      <w:r>
        <w:t>, or otherwise. As such, these whistleblower accounts cannot be dismissed out of hand and merit consideration as part of the larger evidentiary framework supporting the Lunar Anomalies Hypothesis.</w:t>
      </w:r>
    </w:p>
    <w:p w14:paraId="76BF4CA7" w14:textId="77777777" w:rsidR="00FB042E" w:rsidRDefault="00B47E5F" w:rsidP="00FB042E">
      <w:pPr>
        <w:pStyle w:val="Heading3"/>
      </w:pPr>
      <w:r>
        <w:t xml:space="preserve">12. </w:t>
      </w:r>
      <w:r w:rsidR="00FB042E">
        <w:t>Structures on Mars</w:t>
      </w:r>
    </w:p>
    <w:p w14:paraId="23ECA01A" w14:textId="30BC0426" w:rsidR="00FB042E" w:rsidRDefault="00FB042E" w:rsidP="00FB042E">
      <w:pPr>
        <w:pStyle w:val="NormalWeb"/>
      </w:pPr>
      <w:r>
        <w:t>While the possibility of intelligent life evolving independently on Mars is generally considered remote by contemporary planetary science, the hypothesis has not been entirely dismissed in speculative circles. Early Mars likely experienced brief windows of habitability—periods when liquid water existed and temperatures were comparatively mild—but the consensus remains that these intervals were too short and unstable for complex life to evolve beyond the microbial stage</w:t>
      </w:r>
      <w:r w:rsidR="00180E64">
        <w:t xml:space="preserve"> </w:t>
      </w:r>
      <w:r w:rsidR="00911EA2">
        <w:t>(</w:t>
      </w:r>
      <w:proofErr w:type="spellStart"/>
      <w:r w:rsidR="00911EA2">
        <w:t>Fairén</w:t>
      </w:r>
      <w:proofErr w:type="spellEnd"/>
      <w:r w:rsidR="00911EA2">
        <w:t xml:space="preserve"> et al., 2010)</w:t>
      </w:r>
      <w:r>
        <w:t>.</w:t>
      </w:r>
    </w:p>
    <w:p w14:paraId="47C6BB9E" w14:textId="3645DE08" w:rsidR="00FB042E" w:rsidRDefault="00FB042E" w:rsidP="00FB042E">
      <w:pPr>
        <w:pStyle w:val="NormalWeb"/>
      </w:pPr>
      <w:r>
        <w:t xml:space="preserve">Nevertheless, a number of surface features on Mars have fueled ongoing speculation about the potential for past artificial constructs. Chief among these are the anomalies located in the </w:t>
      </w:r>
      <w:r w:rsidRPr="00180E64">
        <w:rPr>
          <w:rStyle w:val="Strong"/>
          <w:b w:val="0"/>
          <w:bCs w:val="0"/>
        </w:rPr>
        <w:t>Cydonia Mensae</w:t>
      </w:r>
      <w:r>
        <w:t xml:space="preserve"> region. The most well-known of these is the so-called </w:t>
      </w:r>
      <w:r w:rsidRPr="00180E64">
        <w:rPr>
          <w:rStyle w:val="Strong"/>
          <w:b w:val="0"/>
          <w:bCs w:val="0"/>
        </w:rPr>
        <w:t>“Face on Mars,”</w:t>
      </w:r>
      <w:r>
        <w:t xml:space="preserve"> first brought to public attention through imagery taken by </w:t>
      </w:r>
      <w:r w:rsidRPr="00180E64">
        <w:rPr>
          <w:rStyle w:val="Strong"/>
          <w:b w:val="0"/>
          <w:bCs w:val="0"/>
        </w:rPr>
        <w:t>Viking 1</w:t>
      </w:r>
      <w:r>
        <w:t xml:space="preserve"> in 1976. The image appeared to show a humanoid face carved into the Martian surface, flanked by other formations exhibiting geometric alignments that some interpret as pyramids or other forms of artificial architecture</w:t>
      </w:r>
      <w:r w:rsidR="00180E64">
        <w:t xml:space="preserve"> </w:t>
      </w:r>
      <w:r w:rsidR="00911EA2">
        <w:t>(NASA, 1976)</w:t>
      </w:r>
      <w:r>
        <w:t>.</w:t>
      </w:r>
    </w:p>
    <w:p w14:paraId="2E1882C0" w14:textId="134DD1DA" w:rsidR="00FB042E" w:rsidRDefault="00FB042E" w:rsidP="00FB042E">
      <w:pPr>
        <w:pStyle w:val="NormalWeb"/>
      </w:pPr>
      <w:r>
        <w:t xml:space="preserve">Mainstream interpretations attribute these features to pareidolia—the tendency of the human brain to recognize patterns, such as faces, in random data. Later, higher-resolution images from </w:t>
      </w:r>
      <w:r w:rsidRPr="00180E64">
        <w:rPr>
          <w:rStyle w:val="Strong"/>
          <w:b w:val="0"/>
          <w:bCs w:val="0"/>
        </w:rPr>
        <w:t>Mars Global Surveyor</w:t>
      </w:r>
      <w:r>
        <w:t xml:space="preserve"> and </w:t>
      </w:r>
      <w:r w:rsidRPr="00180E64">
        <w:rPr>
          <w:rStyle w:val="Strong"/>
          <w:b w:val="0"/>
          <w:bCs w:val="0"/>
        </w:rPr>
        <w:t>Mars Reconnaissance Orbiter</w:t>
      </w:r>
      <w:r>
        <w:t xml:space="preserve"> seemed to support the natural origin hypothesis. However, researchers such as Richard Hoagland and others have argued that some alignments and proportions among the Cydonia features may defy purely geological explanations</w:t>
      </w:r>
      <w:r w:rsidR="00180E64">
        <w:t xml:space="preserve"> </w:t>
      </w:r>
      <w:r w:rsidR="00911EA2">
        <w:t>(Hoagland &amp; Bara, 2007)</w:t>
      </w:r>
      <w:r>
        <w:t>.</w:t>
      </w:r>
    </w:p>
    <w:p w14:paraId="7D5CDE3B" w14:textId="77777777" w:rsidR="00FB042E" w:rsidRDefault="00FB042E" w:rsidP="00FB042E">
      <w:pPr>
        <w:pStyle w:val="NormalWeb"/>
      </w:pPr>
      <w:r>
        <w:t xml:space="preserve">If any of these anomalies are determined to be artificial, the prevailing assumption would not be that an intelligent Martian species evolved in situ, but rather that the structures are </w:t>
      </w:r>
      <w:r>
        <w:lastRenderedPageBreak/>
        <w:t>the result of colonization by a non-Martian intelligence. Under such a scenario, the most plausible origin for these builders—given proximity and logistical feasibility—would be Earth. In this context, the Cydonia formations could represent forward bases, research outposts, or remnants of a solar system-spanning civilization that originated terrestrially.</w:t>
      </w:r>
    </w:p>
    <w:p w14:paraId="6EC67F82" w14:textId="184C0AFE" w:rsidR="00FB042E" w:rsidRDefault="00FB042E" w:rsidP="00180E64">
      <w:pPr>
        <w:pStyle w:val="NormalWeb"/>
      </w:pPr>
      <w:r>
        <w:t xml:space="preserve">Such a view would place the Martian anomalies within the framework of the </w:t>
      </w:r>
      <w:r w:rsidRPr="00180E64">
        <w:rPr>
          <w:rStyle w:val="Strong"/>
          <w:b w:val="0"/>
          <w:bCs w:val="0"/>
        </w:rPr>
        <w:t>CTH</w:t>
      </w:r>
      <w:r>
        <w:t xml:space="preserve"> rather than the </w:t>
      </w:r>
      <w:r w:rsidRPr="00180E64">
        <w:rPr>
          <w:rStyle w:val="Strong"/>
          <w:b w:val="0"/>
          <w:bCs w:val="0"/>
        </w:rPr>
        <w:t>ETH</w:t>
      </w:r>
      <w:r>
        <w:t xml:space="preserve">. While </w:t>
      </w:r>
      <w:r w:rsidR="00180E64">
        <w:t xml:space="preserve">potentially </w:t>
      </w:r>
      <w:r>
        <w:t>originating beyond Earth, such a civilization would still be native to the solar system and not interstellar in origin, thus falling under the broader classification of “</w:t>
      </w:r>
      <w:proofErr w:type="spellStart"/>
      <w:r>
        <w:t>cryptoterrestrial</w:t>
      </w:r>
      <w:proofErr w:type="spellEnd"/>
      <w:r>
        <w:t>” rather than “extraterrestrial” in the traditional sense. Even if Mars did host an indigenous intelligent species, its development within our solar system would qualify it as a local intelligence, rather than an alien one in the ETH paradigm</w:t>
      </w:r>
      <w:r w:rsidR="00180E64">
        <w:t xml:space="preserve"> </w:t>
      </w:r>
      <w:r w:rsidR="00911EA2">
        <w:t>(DiGregorio, 1997)</w:t>
      </w:r>
      <w:r>
        <w:t>.</w:t>
      </w:r>
    </w:p>
    <w:p w14:paraId="501684A7" w14:textId="77777777" w:rsidR="00FB042E" w:rsidRDefault="00FB042E" w:rsidP="00FB042E">
      <w:pPr>
        <w:pStyle w:val="NormalWeb"/>
      </w:pPr>
      <w:r>
        <w:t xml:space="preserve">A parallel line of inquiry involves the idea that Earth-based intelligences may have expanded outward, establishing settlements on Mars during pre-cataclysmic or prehistoric periods. In such cases, Earth would remain the point of origin, and Mars merely a colonized domain. Abandoned outposts, deteriorating installations, or intentionally constructed monuments could all hypothetically exist, although definitive proof remains elusive. Whether the sequence involved Martian-to-Earth migration or vice versa, any such civilization would still qualify as </w:t>
      </w:r>
      <w:proofErr w:type="spellStart"/>
      <w:r>
        <w:t>cryptoterrestrial</w:t>
      </w:r>
      <w:proofErr w:type="spellEnd"/>
      <w:r>
        <w:t xml:space="preserve"> under this definitional structure.</w:t>
      </w:r>
    </w:p>
    <w:p w14:paraId="0AEBE033" w14:textId="680010BF" w:rsidR="00FB042E" w:rsidRDefault="00FB042E" w:rsidP="00FB042E">
      <w:pPr>
        <w:pStyle w:val="NormalWeb"/>
      </w:pPr>
      <w:r>
        <w:t>Venus is occasionally included in such discussions due to the hypothesis that, prior to its runaway greenhouse effect, it may have sustained a temperate climate conducive to life. Some speculative studies have posited that Venus had shallow oceans and moderate temperatures early in its history. However, given the extremely hostile surface conditions today, and the limited evidence of long-term stability, the likelihood of intelligent life evolving there remains low</w:t>
      </w:r>
      <w:r w:rsidR="00180E64">
        <w:t xml:space="preserve"> </w:t>
      </w:r>
      <w:r w:rsidR="00911EA2">
        <w:t>(Way et al., 2016)</w:t>
      </w:r>
      <w:r>
        <w:t>.</w:t>
      </w:r>
    </w:p>
    <w:p w14:paraId="1604BCBA" w14:textId="77777777" w:rsidR="00FB042E" w:rsidRDefault="00FB042E" w:rsidP="00FB042E">
      <w:pPr>
        <w:pStyle w:val="NormalWeb"/>
      </w:pPr>
      <w:r>
        <w:t>Despite the speculative allure of Mars and Venus, Earth remains the most probable cradle for intelligent life in the solar system. It offers the necessary geological and climatic stability, as well as a continuous biosphere stretching back billions of years. While Mars and Venus may represent possible secondary domains for life, they are unlikely to rival Earth in terms of the probability of having produced or supported intelligence capable of generating the UAP phenomenon as described within the CTH framework.</w:t>
      </w:r>
    </w:p>
    <w:p w14:paraId="4EC8E7E3" w14:textId="77777777" w:rsidR="00B47E5F" w:rsidRPr="00180E64" w:rsidRDefault="00CD0B70" w:rsidP="00B47E5F">
      <w:pPr>
        <w:pStyle w:val="Heading2"/>
        <w:rPr>
          <w:rFonts w:ascii="Times New Roman" w:hAnsi="Times New Roman" w:cs="Times New Roman"/>
          <w:i w:val="0"/>
          <w:iCs w:val="0"/>
          <w:sz w:val="27"/>
          <w:szCs w:val="27"/>
        </w:rPr>
      </w:pPr>
      <w:r w:rsidRPr="00180E64">
        <w:rPr>
          <w:rFonts w:ascii="Times New Roman" w:hAnsi="Times New Roman" w:cs="Times New Roman"/>
          <w:i w:val="0"/>
          <w:iCs w:val="0"/>
          <w:sz w:val="27"/>
          <w:szCs w:val="27"/>
        </w:rPr>
        <w:t>1</w:t>
      </w:r>
      <w:r w:rsidR="00B47E5F" w:rsidRPr="00180E64">
        <w:rPr>
          <w:rFonts w:ascii="Times New Roman" w:hAnsi="Times New Roman" w:cs="Times New Roman"/>
          <w:i w:val="0"/>
          <w:iCs w:val="0"/>
          <w:sz w:val="27"/>
          <w:szCs w:val="27"/>
        </w:rPr>
        <w:t>3. Possible Wild Claims and Other Speculative Ideas</w:t>
      </w:r>
    </w:p>
    <w:p w14:paraId="0C74D1C6" w14:textId="77777777" w:rsidR="00B47E5F" w:rsidRPr="00180E64" w:rsidRDefault="00B47E5F" w:rsidP="00B47E5F">
      <w:pPr>
        <w:pStyle w:val="Heading3"/>
        <w:rPr>
          <w:sz w:val="25"/>
          <w:szCs w:val="25"/>
        </w:rPr>
      </w:pPr>
      <w:r w:rsidRPr="00180E64">
        <w:rPr>
          <w:sz w:val="25"/>
          <w:szCs w:val="25"/>
        </w:rPr>
        <w:t>Divergent vs. Convergent Grays</w:t>
      </w:r>
    </w:p>
    <w:p w14:paraId="78A05864" w14:textId="77777777" w:rsidR="00B47E5F" w:rsidRDefault="00B47E5F" w:rsidP="00180E64">
      <w:pPr>
        <w:pStyle w:val="NormalWeb"/>
      </w:pPr>
      <w:r>
        <w:t xml:space="preserve">One speculative line of inquiry within the </w:t>
      </w:r>
      <w:r w:rsidR="00180E64">
        <w:t>CTH</w:t>
      </w:r>
      <w:r>
        <w:t xml:space="preserve"> involves distinguishing between </w:t>
      </w:r>
      <w:r w:rsidRPr="00180E64">
        <w:rPr>
          <w:rStyle w:val="Strong"/>
          <w:b w:val="0"/>
          <w:bCs w:val="0"/>
        </w:rPr>
        <w:t>divergent</w:t>
      </w:r>
      <w:r>
        <w:t xml:space="preserve"> and </w:t>
      </w:r>
      <w:r w:rsidRPr="00180E64">
        <w:rPr>
          <w:rStyle w:val="Strong"/>
          <w:b w:val="0"/>
          <w:bCs w:val="0"/>
        </w:rPr>
        <w:t>convergent</w:t>
      </w:r>
      <w:r>
        <w:t xml:space="preserve"> models for the origin of the beings commonly referred to as "Grays." These two frameworks offer contrasting evolutionary paths—both of which could plausibly account for the humanoid morphology and Earth-relevant characteristics frequently reported in association with such entities.</w:t>
      </w:r>
    </w:p>
    <w:p w14:paraId="3A6BEEC3" w14:textId="77777777" w:rsidR="00B47E5F" w:rsidRDefault="00B47E5F" w:rsidP="00B47E5F">
      <w:pPr>
        <w:pStyle w:val="NormalWeb"/>
      </w:pPr>
      <w:r>
        <w:lastRenderedPageBreak/>
        <w:t xml:space="preserve">Under the </w:t>
      </w:r>
      <w:r w:rsidRPr="00180E64">
        <w:rPr>
          <w:rStyle w:val="Strong"/>
          <w:b w:val="0"/>
          <w:bCs w:val="0"/>
        </w:rPr>
        <w:t>divergent model</w:t>
      </w:r>
      <w:r>
        <w:t>, the Grays may represent a lost or hidden population of early humans—or more broadly, hominins—who evolved into a separate, intelligent species millions of years ago. Catastrophic environmental upheavals or even internecine conflict could have driven this population to retreat underground or off-planet, such as to the Moon. Prolonged isolation in subterranean or low-gravity environments would inevitably lead to significant morphological and physiological adaptations. These may include:</w:t>
      </w:r>
    </w:p>
    <w:p w14:paraId="59B3812F" w14:textId="77777777" w:rsidR="00B47E5F" w:rsidRDefault="00B47E5F" w:rsidP="00B47E5F">
      <w:pPr>
        <w:pStyle w:val="NormalWeb"/>
        <w:numPr>
          <w:ilvl w:val="0"/>
          <w:numId w:val="5"/>
        </w:numPr>
      </w:pPr>
      <w:r>
        <w:t>Enlarged eyes suited for low-light conditions</w:t>
      </w:r>
    </w:p>
    <w:p w14:paraId="566FD9D0" w14:textId="77777777" w:rsidR="00B47E5F" w:rsidRDefault="00B47E5F" w:rsidP="00B47E5F">
      <w:pPr>
        <w:pStyle w:val="NormalWeb"/>
        <w:numPr>
          <w:ilvl w:val="0"/>
          <w:numId w:val="5"/>
        </w:numPr>
      </w:pPr>
      <w:r>
        <w:t>Pale or translucent skin from lack of solar exposure</w:t>
      </w:r>
    </w:p>
    <w:p w14:paraId="1C03F66D" w14:textId="77777777" w:rsidR="00B47E5F" w:rsidRDefault="00B47E5F" w:rsidP="00B47E5F">
      <w:pPr>
        <w:pStyle w:val="NormalWeb"/>
        <w:numPr>
          <w:ilvl w:val="0"/>
          <w:numId w:val="5"/>
        </w:numPr>
      </w:pPr>
      <w:r>
        <w:t>Compact body size adapted for enclosed underground spaces</w:t>
      </w:r>
    </w:p>
    <w:p w14:paraId="5F1182B8" w14:textId="77777777" w:rsidR="00B47E5F" w:rsidRDefault="00B47E5F" w:rsidP="00B47E5F">
      <w:pPr>
        <w:pStyle w:val="NormalWeb"/>
        <w:numPr>
          <w:ilvl w:val="0"/>
          <w:numId w:val="5"/>
        </w:numPr>
      </w:pPr>
      <w:r>
        <w:t>Elongated fingers for climbing or manipulation in tight quarters</w:t>
      </w:r>
    </w:p>
    <w:p w14:paraId="3DD0C5DA" w14:textId="77777777" w:rsidR="00B47E5F" w:rsidRDefault="00B47E5F" w:rsidP="00B47E5F">
      <w:pPr>
        <w:pStyle w:val="NormalWeb"/>
      </w:pPr>
      <w:r>
        <w:t xml:space="preserve">Such adaptations are frequently described in eyewitness reports and abduction accounts, particularly in reference to the smaller Grays said to be 3 to 4 feet tall. Meanwhile, larger entities reported as "mantis-like" and measuring 7 to 8 feet tall could represent a </w:t>
      </w:r>
      <w:r>
        <w:rPr>
          <w:rStyle w:val="Emphasis"/>
        </w:rPr>
        <w:t>branch</w:t>
      </w:r>
      <w:r>
        <w:t xml:space="preserve"> of this original lineage that adapted to life in lower gravity environments—such as on the Moon—after achieving spacefaring capabilities. In this way, the various "species" of Grays might not be distinct species at all, but rather specialized clades from a common </w:t>
      </w:r>
      <w:proofErr w:type="spellStart"/>
      <w:r>
        <w:t>cryptoterrestrial</w:t>
      </w:r>
      <w:proofErr w:type="spellEnd"/>
      <w:r>
        <w:t xml:space="preserve"> root.</w:t>
      </w:r>
    </w:p>
    <w:p w14:paraId="0D432373" w14:textId="77777777" w:rsidR="00B47E5F" w:rsidRDefault="00B47E5F" w:rsidP="00B47E5F">
      <w:pPr>
        <w:pStyle w:val="NormalWeb"/>
      </w:pPr>
      <w:r>
        <w:t xml:space="preserve">Alternatively, the </w:t>
      </w:r>
      <w:r w:rsidRPr="0023511B">
        <w:rPr>
          <w:rStyle w:val="Strong"/>
          <w:b w:val="0"/>
          <w:bCs w:val="0"/>
        </w:rPr>
        <w:t>convergent model</w:t>
      </w:r>
      <w:r>
        <w:t xml:space="preserve"> proposes that the </w:t>
      </w:r>
      <w:proofErr w:type="gramStart"/>
      <w:r>
        <w:t>Gray</w:t>
      </w:r>
      <w:proofErr w:type="gramEnd"/>
      <w:r>
        <w:t xml:space="preserve"> archetype may have arisen through convergent evolution—an independent but parallel evolutionary process in which unrelated species arrive at similar anatomical solutions due to shared selective pressures. The humanoid body plan—bipedal locomotion, bilateral symmetry, manipulative hands, forward-facing eyes—is considered an efficient template for tool use, environmental manipulation, and intelligence. Under this view, beings resembling Grays could theoretically evolve on Earth, on an exoplanet, or even in a separate dimension, simply because the form is functionally optimal.</w:t>
      </w:r>
    </w:p>
    <w:p w14:paraId="63B3B1CA" w14:textId="77777777" w:rsidR="00B47E5F" w:rsidRDefault="00B47E5F" w:rsidP="00B47E5F">
      <w:pPr>
        <w:pStyle w:val="NormalWeb"/>
      </w:pPr>
      <w:r>
        <w:t xml:space="preserve">Whether divergent or convergent, both models are compatible with the idea that these entities may have chosen to let surface life continue evolving independently after achieving intelligence—or may have intentionally </w:t>
      </w:r>
      <w:r>
        <w:rPr>
          <w:rStyle w:val="Emphasis"/>
        </w:rPr>
        <w:t>interfered</w:t>
      </w:r>
      <w:r>
        <w:t xml:space="preserve"> with human evolution. The latter concept dovetails with widespread reports of genetic manipulation and hybridization programs. If the Grays are a </w:t>
      </w:r>
      <w:proofErr w:type="spellStart"/>
      <w:r>
        <w:t>cryptoterrestrial</w:t>
      </w:r>
      <w:proofErr w:type="spellEnd"/>
      <w:r>
        <w:t xml:space="preserve"> species suffering from genetic stagnation, early Homo sapiens may have presented a viable gene pool for bioengineering—whether to repair degenerating genomes or to create a new hybrid lineage capable of thriving in changing planetary conditions.</w:t>
      </w:r>
    </w:p>
    <w:p w14:paraId="7FB8895E" w14:textId="77777777" w:rsidR="00B47E5F" w:rsidRDefault="00B47E5F" w:rsidP="00B47E5F">
      <w:pPr>
        <w:pStyle w:val="NormalWeb"/>
      </w:pPr>
      <w:r>
        <w:t>This may also explain recurring narratives surrounding the Grays’ interest in nuclear weapons, environmental degradation, and technological acceleration. If they are genetically related to humanity and share Earth's long-term fate, their interventions might reflect not altruism, but mutual self-preservation. In this context, human continuity may be essential to their own survival.</w:t>
      </w:r>
    </w:p>
    <w:p w14:paraId="657AC612" w14:textId="77777777" w:rsidR="00054F58" w:rsidRPr="0023511B" w:rsidRDefault="00054F58" w:rsidP="00054F58">
      <w:pPr>
        <w:pStyle w:val="Heading3"/>
        <w:rPr>
          <w:sz w:val="25"/>
          <w:szCs w:val="25"/>
        </w:rPr>
      </w:pPr>
      <w:r w:rsidRPr="0023511B">
        <w:rPr>
          <w:sz w:val="25"/>
          <w:szCs w:val="25"/>
        </w:rPr>
        <w:t>An Interdimensional Connection</w:t>
      </w:r>
    </w:p>
    <w:p w14:paraId="320D822C" w14:textId="77777777" w:rsidR="00054F58" w:rsidRDefault="00054F58" w:rsidP="0023511B">
      <w:pPr>
        <w:pStyle w:val="NormalWeb"/>
      </w:pPr>
      <w:r>
        <w:lastRenderedPageBreak/>
        <w:t xml:space="preserve">Some interpretations of the </w:t>
      </w:r>
      <w:r w:rsidR="0023511B">
        <w:t>UTH</w:t>
      </w:r>
      <w:r>
        <w:t xml:space="preserve"> intersect conceptually with the </w:t>
      </w:r>
      <w:r w:rsidR="0023511B">
        <w:t>IDH</w:t>
      </w:r>
      <w:r>
        <w:t xml:space="preserve">, particularly in attempts to account for the broad morphological and behavioral diversity of reported </w:t>
      </w:r>
      <w:r w:rsidR="0023511B">
        <w:t>NHIs</w:t>
      </w:r>
      <w:r>
        <w:t xml:space="preserve">. Whereas the </w:t>
      </w:r>
      <w:r w:rsidR="0023511B">
        <w:t>CTH</w:t>
      </w:r>
      <w:r>
        <w:t xml:space="preserve"> generally presumes a terrestrial or </w:t>
      </w:r>
      <w:proofErr w:type="spellStart"/>
      <w:r>
        <w:t>intraterrestrial</w:t>
      </w:r>
      <w:proofErr w:type="spellEnd"/>
      <w:r>
        <w:t xml:space="preserve"> origin for these entities, the IDH expands the scope by proposing that NHIs originate from parallel dimensions, alternate timelines, or adjacent realities. Within this interpretive framework, the apparent variety of beings encountered may not necessarily contradict a terrestrial explanation—provided one considers that these beings may be Earth-originated, but from alternate versions of Earth.</w:t>
      </w:r>
    </w:p>
    <w:p w14:paraId="4B479F76" w14:textId="77777777" w:rsidR="00054F58" w:rsidRDefault="00054F58" w:rsidP="00054F58">
      <w:pPr>
        <w:pStyle w:val="NormalWeb"/>
      </w:pPr>
      <w:r>
        <w:t>For instance, one speculative possibility involves a divergent evolutionary timeline in which the Cretaceous–Paleogene extinction event never occurred, allowing for the continued evolution of theropod dinosaurs into bipedal, intelligent species. In another timeline, eusocial insects may have undergone a trajectory toward sapience. Alternatively, one could imagine a version of Earth where hominins evolved technological intelligence millions of years earlier than on our own, potentially accounting for the archetype commonly referred to as the Gray. In such scenarios, entities reported in UAP encounters may not be extraterrestrial in the traditional interstellar sense but rather interdimensional variants of intelligent life that developed under alternate historical and biological conditions.</w:t>
      </w:r>
    </w:p>
    <w:p w14:paraId="15BD44AA" w14:textId="77777777" w:rsidR="00054F58" w:rsidRDefault="00054F58" w:rsidP="00054F58">
      <w:pPr>
        <w:pStyle w:val="NormalWeb"/>
      </w:pPr>
      <w:r>
        <w:t>Another possibility is that Earth may serve as a nexus within a broader interdimensional network, attracting civilizations capable of traversing higher spatial or temporal dimensions. In this context, the wide variety of NHI types reported could reflect a kind of diplomatic or ecological convergence, wherein Earth functions as a neutral meeting ground or shared resource among multiple technologically advanced species.</w:t>
      </w:r>
    </w:p>
    <w:p w14:paraId="18FFFC96" w14:textId="296AEC47" w:rsidR="00054F58" w:rsidRDefault="00054F58" w:rsidP="0023511B">
      <w:pPr>
        <w:pStyle w:val="NormalWeb"/>
      </w:pPr>
      <w:r>
        <w:t xml:space="preserve">This speculative framework also finds resonance in certain theological interpretations. Biblical accounts of angelic and demonic beings could be understood as pre-scientific attempts to describe interactions with </w:t>
      </w:r>
      <w:proofErr w:type="spellStart"/>
      <w:r>
        <w:t>ultraterrestrials</w:t>
      </w:r>
      <w:proofErr w:type="spellEnd"/>
      <w:r>
        <w:t xml:space="preserve">—entities native to Earth but existing at a higher vibrational or dimensional state—or with interdimensional intelligences entirely foreign to this reality. Beings described in the Hebrew Bible as descending from the heavens in radiant craft, such as those in the prophetic vision of Ezekiel, may in fact represent advanced vehicles or entities misinterpreted within a religious framework. Ezekiel's description of a "wheel within a wheel" and living creatures with multiple faces and wings has often been cited in modern literature as a possible early account of an anomalous aerial encounter </w:t>
      </w:r>
      <w:r w:rsidR="006B3B4D">
        <w:t>(</w:t>
      </w:r>
      <w:r w:rsidR="006B3B4D">
        <w:rPr>
          <w:rStyle w:val="Emphasis"/>
        </w:rPr>
        <w:t>The Holy Bible</w:t>
      </w:r>
      <w:r w:rsidR="006B3B4D">
        <w:t>, New Revised Standard Version, Ezekiel 1:4-28)</w:t>
      </w:r>
      <w:r>
        <w:t>.</w:t>
      </w:r>
    </w:p>
    <w:p w14:paraId="2F89BD44" w14:textId="77777777" w:rsidR="00054F58" w:rsidRDefault="00054F58" w:rsidP="00054F58">
      <w:pPr>
        <w:pStyle w:val="NormalWeb"/>
      </w:pPr>
      <w:r>
        <w:t>In this context, subterranean NHIs might align with the religious motif of infernal beings, while luminous aerial entities could have informed mythological or scriptural depictions of angels. The perceived duality of good versus evil among NHIs may thus reflect differing origins, agendas, or modes of interaction—interpreted through the cultural and theological lenses of early civilizations.</w:t>
      </w:r>
    </w:p>
    <w:p w14:paraId="522EAB13" w14:textId="77777777" w:rsidR="00C809FA" w:rsidRPr="0023511B" w:rsidRDefault="00C809FA" w:rsidP="00C809FA">
      <w:pPr>
        <w:pStyle w:val="Heading3"/>
        <w:rPr>
          <w:sz w:val="25"/>
          <w:szCs w:val="25"/>
        </w:rPr>
      </w:pPr>
      <w:r w:rsidRPr="0023511B">
        <w:rPr>
          <w:sz w:val="25"/>
          <w:szCs w:val="25"/>
        </w:rPr>
        <w:t>Origin Disinformation</w:t>
      </w:r>
    </w:p>
    <w:p w14:paraId="6365DBC8" w14:textId="77777777" w:rsidR="00C809FA" w:rsidRDefault="00C809FA" w:rsidP="0023511B">
      <w:pPr>
        <w:pStyle w:val="NormalWeb"/>
      </w:pPr>
      <w:r>
        <w:lastRenderedPageBreak/>
        <w:t xml:space="preserve">Another interpretive possibility regarding the ambiguity surrounding </w:t>
      </w:r>
      <w:r w:rsidR="0023511B">
        <w:t>NHIs</w:t>
      </w:r>
      <w:r>
        <w:t xml:space="preserve"> is that their true origin has been intentionally obscured through systematic disinformation, particularly by elements within the military-industrial complex or intelligence community. If certain agencies possess knowledge that these beings are, in fact, </w:t>
      </w:r>
      <w:proofErr w:type="spellStart"/>
      <w:r>
        <w:t>cryptoterrestrial</w:t>
      </w:r>
      <w:proofErr w:type="spellEnd"/>
      <w:r>
        <w:t>—native to Earth or its hidden domains—then promoting a more fantastical, off-world narrative may serve both strategic and psychological purposes. An extraterrestrial explanation, implying vast distances and negligible contact probability, is arguably more palatable and less threatening to public order than the notion of a pre-human species that continues to coexist undetected within subterranean or suboceanic environments.</w:t>
      </w:r>
    </w:p>
    <w:p w14:paraId="55AD665D" w14:textId="761035AF" w:rsidR="00C809FA" w:rsidRDefault="00C809FA" w:rsidP="00C809FA">
      <w:pPr>
        <w:pStyle w:val="NormalWeb"/>
      </w:pPr>
      <w:r>
        <w:t xml:space="preserve">One figure frequently associated with such disinformation efforts is </w:t>
      </w:r>
      <w:r w:rsidRPr="0023511B">
        <w:rPr>
          <w:rStyle w:val="Strong"/>
          <w:b w:val="0"/>
          <w:bCs w:val="0"/>
        </w:rPr>
        <w:t>Richard C. Doty</w:t>
      </w:r>
      <w:r>
        <w:t xml:space="preserve">, a former officer with the U.S. Air Force Office of Special Investigations (AFOSI). Doty has been implicated in deliberately disseminating false or misleading information to researchers and members of the public. Among the most notable examples is his alleged involvement in providing </w:t>
      </w:r>
      <w:r w:rsidRPr="0023511B">
        <w:rPr>
          <w:rStyle w:val="Strong"/>
          <w:b w:val="0"/>
          <w:bCs w:val="0"/>
        </w:rPr>
        <w:t>Jaime Shandera</w:t>
      </w:r>
      <w:r>
        <w:t xml:space="preserve"> with a roll of undeclared </w:t>
      </w:r>
      <w:proofErr w:type="gramStart"/>
      <w:r>
        <w:t>film</w:t>
      </w:r>
      <w:proofErr w:type="gramEnd"/>
      <w:r>
        <w:t xml:space="preserve"> that, when developed, contained the controversial MJ-12 documents </w:t>
      </w:r>
      <w:r w:rsidR="006B3B4D">
        <w:t>(Dolan, 2009)</w:t>
      </w:r>
      <w:r>
        <w:t xml:space="preserve">. These purportedly classified documents describe a secret government group investigating extraterrestrial </w:t>
      </w:r>
      <w:proofErr w:type="gramStart"/>
      <w:r>
        <w:t>contact, and</w:t>
      </w:r>
      <w:proofErr w:type="gramEnd"/>
      <w:r>
        <w:t xml:space="preserve"> explicitly characterize the </w:t>
      </w:r>
      <w:r w:rsidRPr="0023511B">
        <w:rPr>
          <w:rStyle w:val="Strong"/>
          <w:b w:val="0"/>
          <w:bCs w:val="0"/>
        </w:rPr>
        <w:t>Roswell crash of 1947</w:t>
      </w:r>
      <w:r>
        <w:t xml:space="preserve"> as involving non-human biological entities from another planet </w:t>
      </w:r>
      <w:r w:rsidR="006B3B4D">
        <w:t>(Good, 1988)</w:t>
      </w:r>
      <w:r>
        <w:t xml:space="preserve">. Critics argue that if the Roswell incident did involve the recovery of a craft and beings, but those beings were of terrestrial origin—such as </w:t>
      </w:r>
      <w:proofErr w:type="spellStart"/>
      <w:r>
        <w:t>cryptoterrestrials</w:t>
      </w:r>
      <w:proofErr w:type="spellEnd"/>
      <w:r>
        <w:t xml:space="preserve"> or occupants of advanced black-budget programs—then the MJ-12 narrative would serve as a redirection tactic designed to obscure more grounded but socially destabilizing truths.</w:t>
      </w:r>
    </w:p>
    <w:p w14:paraId="783CEE66" w14:textId="372B92E9" w:rsidR="00C809FA" w:rsidRDefault="00C809FA" w:rsidP="00C809FA">
      <w:pPr>
        <w:pStyle w:val="NormalWeb"/>
      </w:pPr>
      <w:r>
        <w:t xml:space="preserve">Another frequently cited example is the case of </w:t>
      </w:r>
      <w:r w:rsidRPr="0023511B">
        <w:rPr>
          <w:rStyle w:val="Strong"/>
          <w:b w:val="0"/>
          <w:bCs w:val="0"/>
        </w:rPr>
        <w:t>Bob Lazar</w:t>
      </w:r>
      <w:r>
        <w:t xml:space="preserve">, who claimed to have worked at a facility known as S-4, near </w:t>
      </w:r>
      <w:r w:rsidRPr="0023511B">
        <w:rPr>
          <w:rStyle w:val="Strong"/>
          <w:b w:val="0"/>
          <w:bCs w:val="0"/>
        </w:rPr>
        <w:t>Area 51</w:t>
      </w:r>
      <w:r>
        <w:t xml:space="preserve">, where he allegedly reverse-engineered propulsion systems from recovered craft. According to Lazar, briefing materials he was shown during his tenure stated that the craft originated from the </w:t>
      </w:r>
      <w:r w:rsidRPr="0023511B">
        <w:rPr>
          <w:rStyle w:val="Strong"/>
          <w:b w:val="0"/>
          <w:bCs w:val="0"/>
        </w:rPr>
        <w:t xml:space="preserve">Zeta </w:t>
      </w:r>
      <w:proofErr w:type="spellStart"/>
      <w:r w:rsidRPr="0023511B">
        <w:rPr>
          <w:rStyle w:val="Strong"/>
          <w:b w:val="0"/>
          <w:bCs w:val="0"/>
        </w:rPr>
        <w:t>Reticuli</w:t>
      </w:r>
      <w:proofErr w:type="spellEnd"/>
      <w:r>
        <w:t xml:space="preserve"> star system </w:t>
      </w:r>
      <w:r w:rsidR="006B3B4D">
        <w:t>(Knapp, 1989)</w:t>
      </w:r>
      <w:r>
        <w:t>. However, given the highly compartmentalized nature of such programs, it would be atypical for an engineer tasked with propulsion research to be briefed on the provenance of the vehicle’s occupants. This has led some to speculate that Lazar was either unknowingly fed disinformation or that the briefing documents were themselves fabricated to reinforce a more traditional extraterrestrial narrative—one that aligns with popularized alien tropes already in circulation.</w:t>
      </w:r>
    </w:p>
    <w:p w14:paraId="5492BF7B" w14:textId="505CD1F6" w:rsidR="00C809FA" w:rsidRDefault="00C809FA" w:rsidP="00C809FA">
      <w:pPr>
        <w:pStyle w:val="NormalWeb"/>
      </w:pPr>
      <w:r>
        <w:t xml:space="preserve">The Zeta </w:t>
      </w:r>
      <w:proofErr w:type="spellStart"/>
      <w:r>
        <w:t>Reticuli</w:t>
      </w:r>
      <w:proofErr w:type="spellEnd"/>
      <w:r>
        <w:t xml:space="preserve"> system was first associated with the alien abduction phenomenon through the highly publicized case of </w:t>
      </w:r>
      <w:r w:rsidRPr="0023511B">
        <w:rPr>
          <w:rStyle w:val="Strong"/>
          <w:b w:val="0"/>
          <w:bCs w:val="0"/>
        </w:rPr>
        <w:t>Betty and Barney Hill</w:t>
      </w:r>
      <w:r>
        <w:t xml:space="preserve"> in the 1960s. Under hypnosis, Betty Hill produced a star map that was later interpreted by some researchers to resemble Zeta </w:t>
      </w:r>
      <w:proofErr w:type="spellStart"/>
      <w:r>
        <w:t>Reticuli</w:t>
      </w:r>
      <w:proofErr w:type="spellEnd"/>
      <w:r>
        <w:t xml:space="preserve"> </w:t>
      </w:r>
      <w:r w:rsidR="006B3B4D">
        <w:t>(Fuller, 1966)</w:t>
      </w:r>
      <w:r>
        <w:t>. This association may have made the system an ideal anchor for reinforcing an off-world narrative, particularly if such reinforcement was seen as useful for disinformation campaigns. It is also conceivable that the NHIs themselves—if they maintain direct interactions with humans—could be participating in this narrative control. Reports of telepathic communication during abduction experiences frequently include claims about extraterrestrial origins, yet these claims could serve as deliberate falsehoods designed to maintain their concealment on or within Earth.</w:t>
      </w:r>
    </w:p>
    <w:p w14:paraId="1CC8B86A" w14:textId="77777777" w:rsidR="00C809FA" w:rsidRDefault="00C809FA" w:rsidP="00C809FA">
      <w:pPr>
        <w:pStyle w:val="NormalWeb"/>
      </w:pPr>
      <w:r>
        <w:lastRenderedPageBreak/>
        <w:t xml:space="preserve">If such a disinformation strategy exists, whether coordinated by human institutions or the NHIs themselves, it may indicate that the </w:t>
      </w:r>
      <w:proofErr w:type="spellStart"/>
      <w:r>
        <w:t>cryptoterrestrial</w:t>
      </w:r>
      <w:proofErr w:type="spellEnd"/>
      <w:r>
        <w:t xml:space="preserve"> hypothesis poses a more disruptive challenge to prevailing worldviews than the idea of distant extraterrestrials. In this way, disinformation becomes not merely a tool for secrecy but a form of epistemological control—directing both public inquiry and academic framing toward less confrontational interpretations.</w:t>
      </w:r>
    </w:p>
    <w:p w14:paraId="5B576F1B" w14:textId="77777777" w:rsidR="00C809FA" w:rsidRPr="00C36E70" w:rsidRDefault="00C809FA" w:rsidP="00C809FA">
      <w:pPr>
        <w:pStyle w:val="Heading3"/>
        <w:rPr>
          <w:sz w:val="25"/>
          <w:szCs w:val="25"/>
        </w:rPr>
      </w:pPr>
      <w:r w:rsidRPr="00C36E70">
        <w:rPr>
          <w:sz w:val="25"/>
          <w:szCs w:val="25"/>
        </w:rPr>
        <w:t>The Volcano Connection</w:t>
      </w:r>
    </w:p>
    <w:p w14:paraId="444E4C47" w14:textId="77777777" w:rsidR="00C809FA" w:rsidRDefault="00C809FA" w:rsidP="00C809FA">
      <w:pPr>
        <w:pStyle w:val="NormalWeb"/>
      </w:pPr>
      <w:r>
        <w:t>A growing number of credible video recordings and eyewitness reports suggest that anomalous aerial phenomena may be interacting with volcanic regions. In several cases, these events have been captured live on camera, showing objects either entering or exiting active volcanoes. One hypothesis proposes that these craft may be harvesting geothermal energy generated by volcanic activity. If such vehicles employ gravity shielding or inertial dampening technologies, they may be capable of withstanding the extreme temperatures and pressures present in these environments—just as they appear capable of transiting effortlessly through water and high-speed airspace without aerodynamic limitations.</w:t>
      </w:r>
    </w:p>
    <w:p w14:paraId="0AD12819" w14:textId="77777777" w:rsidR="00C809FA" w:rsidRDefault="00C809FA" w:rsidP="00C809FA">
      <w:pPr>
        <w:pStyle w:val="NormalWeb"/>
      </w:pPr>
      <w:r>
        <w:t>These observations raise the possibility that volcanoes may serve as strategic access points to deeper subterranean domains. From a tactical perspective, the use of volcanoes would be highly advantageous: they are typically avoided by human populations, monitored primarily through remote sensors, and remain largely inaccessible to ground-level exploration. These characteristics would make them ideal portals for obscuring inbound or outbound transit between surface locations and hidden underground infrastructure.</w:t>
      </w:r>
    </w:p>
    <w:p w14:paraId="14FBF491" w14:textId="77777777" w:rsidR="00C809FA" w:rsidRDefault="00C809FA" w:rsidP="00C809FA">
      <w:pPr>
        <w:pStyle w:val="NormalWeb"/>
      </w:pPr>
      <w:r>
        <w:t>Central volcanic vents may connect to preexisting lava tubes—naturally formed tunnels created during past eruptions. These tubes often extend for miles and can reach depths exceeding 300 feet. In some locations, they contain multiple chambers or levels, with temperature-stable zones that make them potentially habitable, particularly in colder regions such as Alaska or Antarctica. Over geological timescales, such lava tubes could have been expanded, stabilized, and developed into extensive subterranean environments.</w:t>
      </w:r>
    </w:p>
    <w:p w14:paraId="20E21BF8" w14:textId="77777777" w:rsidR="00C809FA" w:rsidRDefault="00C809FA" w:rsidP="00C809FA">
      <w:pPr>
        <w:pStyle w:val="NormalWeb"/>
      </w:pPr>
      <w:r>
        <w:t>These structures might now support underground cities or interconnected facilities, powered by geothermal energy and supplied by subsurface aquifers. What may have originated as primitive shelters could, over time, have been transformed into fully autonomous habitats—shielded from both environmental hazards and human discovery. With sufficient technological advancement, such facilities could even withstand close proximity to magma chambers or active lava flows, aided by materials or field technologies beyond current human capabilities.</w:t>
      </w:r>
    </w:p>
    <w:p w14:paraId="1D57C2E7" w14:textId="77777777" w:rsidR="00C809FA" w:rsidRPr="00C36E70" w:rsidRDefault="00E24661" w:rsidP="00C809FA">
      <w:pPr>
        <w:pStyle w:val="Heading3"/>
        <w:rPr>
          <w:sz w:val="25"/>
          <w:szCs w:val="25"/>
        </w:rPr>
      </w:pPr>
      <w:r w:rsidRPr="00C36E70">
        <w:rPr>
          <w:sz w:val="25"/>
          <w:szCs w:val="25"/>
        </w:rPr>
        <w:t>Ulterior</w:t>
      </w:r>
      <w:r w:rsidR="00C809FA" w:rsidRPr="00C36E70">
        <w:rPr>
          <w:sz w:val="25"/>
          <w:szCs w:val="25"/>
        </w:rPr>
        <w:t xml:space="preserve"> Motives</w:t>
      </w:r>
    </w:p>
    <w:p w14:paraId="4ADCC82C" w14:textId="77777777" w:rsidR="00C809FA" w:rsidRDefault="00C809FA" w:rsidP="00C809FA">
      <w:pPr>
        <w:pStyle w:val="NormalWeb"/>
      </w:pPr>
      <w:r>
        <w:t>One possibility for the apparent non-intervent</w:t>
      </w:r>
      <w:r w:rsidR="008D3835">
        <w:t>ion of NHIs</w:t>
      </w:r>
      <w:r>
        <w:t xml:space="preserve"> in global affairs is that ongoing human conflict serves their interests. A divided human species—preoccupied with </w:t>
      </w:r>
      <w:r>
        <w:lastRenderedPageBreak/>
        <w:t>internal strife and geopolitical instability—is far less likely to unify its resources, technologies, or investigative efforts toward uncovering hidden presences. From this perspective, a world locked in conflict may present less of a threat to such beings than one characterized by global cooperation and scientific advancement directed toward the unknown.</w:t>
      </w:r>
    </w:p>
    <w:p w14:paraId="12F818ED" w14:textId="159C37E5" w:rsidR="00C809FA" w:rsidRDefault="00C809FA" w:rsidP="00C809FA">
      <w:pPr>
        <w:pStyle w:val="NormalWeb"/>
      </w:pPr>
      <w:r>
        <w:t>However, nuclear weapons appear to be a notable exception to this indifference. Numerous credible reports suggest heightened NHI activity around nuclear sites and events. One of the most well-documented cases is the 1967 incident at Malmstrom Air Force Base in Montana, where multiple nuclear missile systems were simultaneously rendered inoperative during UAP sightings in the vicinity. Eyewitnesses, including military personnel, have attested to the presence of glowing aerial craft near the facilities during the shutdown</w:t>
      </w:r>
      <w:r w:rsidR="008D3835">
        <w:t xml:space="preserve"> </w:t>
      </w:r>
      <w:r w:rsidR="006E1E5D">
        <w:t>(Hastings, 2008)</w:t>
      </w:r>
      <w:r w:rsidR="00E24661">
        <w:t>.</w:t>
      </w:r>
      <w:r>
        <w:t xml:space="preserve"> Another case</w:t>
      </w:r>
      <w:r w:rsidR="008D3835">
        <w:t xml:space="preserve"> involves the appearance of multiple UAP</w:t>
      </w:r>
      <w:r>
        <w:t xml:space="preserve"> during the Fukushima nuclear disaster in 2011, where videos and eyewitnesses claimed to have seen luminous objects hovering near the reactor si</w:t>
      </w:r>
      <w:r w:rsidR="008D3835">
        <w:t xml:space="preserve">te during and after the meltdown </w:t>
      </w:r>
      <w:r w:rsidR="006E1E5D">
        <w:t>(Pope &amp; Burroughs, 2014)</w:t>
      </w:r>
      <w:r>
        <w:t>.</w:t>
      </w:r>
    </w:p>
    <w:p w14:paraId="52E106E0" w14:textId="77777777" w:rsidR="00C809FA" w:rsidRDefault="00C809FA" w:rsidP="00C809FA">
      <w:pPr>
        <w:pStyle w:val="NormalWeb"/>
      </w:pPr>
      <w:r>
        <w:t>If these beings do inhabit subterranean or underwater domains, the detonation of nuclear weapons may pose an existential threat—not just to the surface biosphere, but to their own ecosystems or infrastructure. This could explain the consistent interest in nuclear facilities and weapons systems, and a pattern of intervention that emerges only when the risks cross a certain threshold.</w:t>
      </w:r>
    </w:p>
    <w:p w14:paraId="1DD1A3DB" w14:textId="77777777" w:rsidR="00C809FA" w:rsidRDefault="00C809FA" w:rsidP="00C809FA">
      <w:pPr>
        <w:pStyle w:val="NormalWeb"/>
      </w:pPr>
      <w:r>
        <w:t>Skeptics may question why, if this concern is genuine, no intervention occurred during the bombings of Hiroshima and Nagasaki</w:t>
      </w:r>
      <w:r w:rsidR="00E24661">
        <w:t>.</w:t>
      </w:r>
      <w:r>
        <w:t xml:space="preserve"> One explanation is that those initial weapons were relatively primitive, low-yield, and possibly not viewed as significant threats to their domains. It is also conceivable that such tragedies were permitted as cautionary examples—events so horrific that they could function as long-term deterrents for humanity, without necessitating overt interference.</w:t>
      </w:r>
    </w:p>
    <w:p w14:paraId="0E87D24B" w14:textId="77777777" w:rsidR="00C809FA" w:rsidRDefault="00C809FA" w:rsidP="00C809FA">
      <w:pPr>
        <w:pStyle w:val="NormalWeb"/>
      </w:pPr>
      <w:r>
        <w:t>Ultimately, it may be anthropocentric to expect these beings to intervene for humanity’s benefit. If their guiding principle is self-preservation, their interactions with us may be entirely transactional. Our survival would matter only to the extent that it serves their own continuity, safety, or objectives.</w:t>
      </w:r>
    </w:p>
    <w:p w14:paraId="0B9B3089" w14:textId="77777777" w:rsidR="00C809FA" w:rsidRDefault="00C809FA" w:rsidP="00C809FA">
      <w:pPr>
        <w:pStyle w:val="NormalWeb"/>
      </w:pPr>
      <w:r>
        <w:t>This scenario remains speculative, but it invites reflection on the motives behind both inaction and selective engagement. These possibilities are presented not as conclusive statements but as philosophical exercises intended to explore plausible frameworks based on current patterns and evidence. If these beings share our planet, or originated here long before us, then understanding their motives may be essential to understanding ourselves.</w:t>
      </w:r>
    </w:p>
    <w:p w14:paraId="5BA1AE77" w14:textId="77777777" w:rsidR="000979E8" w:rsidRPr="008D3835" w:rsidRDefault="00B22A28" w:rsidP="000979E8">
      <w:pPr>
        <w:pStyle w:val="NormalWeb"/>
        <w:rPr>
          <w:b/>
          <w:bCs/>
          <w:sz w:val="27"/>
          <w:szCs w:val="27"/>
        </w:rPr>
      </w:pPr>
      <w:r w:rsidRPr="008D3835">
        <w:rPr>
          <w:b/>
          <w:bCs/>
          <w:sz w:val="27"/>
          <w:szCs w:val="27"/>
        </w:rPr>
        <w:t>14. Other Potential Physical Evidence</w:t>
      </w:r>
    </w:p>
    <w:p w14:paraId="64AEFBFF" w14:textId="77777777" w:rsidR="00B22A28" w:rsidRPr="008D3835" w:rsidRDefault="008D3835" w:rsidP="00B22A28">
      <w:pPr>
        <w:pStyle w:val="Heading3"/>
        <w:rPr>
          <w:sz w:val="25"/>
          <w:szCs w:val="25"/>
        </w:rPr>
      </w:pPr>
      <w:r>
        <w:rPr>
          <w:sz w:val="25"/>
          <w:szCs w:val="25"/>
        </w:rPr>
        <w:t>Possible</w:t>
      </w:r>
      <w:r w:rsidR="00B22A28" w:rsidRPr="008D3835">
        <w:rPr>
          <w:sz w:val="25"/>
          <w:szCs w:val="25"/>
        </w:rPr>
        <w:t xml:space="preserve"> Lunar </w:t>
      </w:r>
      <w:proofErr w:type="spellStart"/>
      <w:r w:rsidR="00B22A28" w:rsidRPr="008D3835">
        <w:rPr>
          <w:sz w:val="25"/>
          <w:szCs w:val="25"/>
        </w:rPr>
        <w:t>Technosignatures</w:t>
      </w:r>
      <w:proofErr w:type="spellEnd"/>
      <w:r w:rsidR="00B22A28" w:rsidRPr="008D3835">
        <w:rPr>
          <w:sz w:val="25"/>
          <w:szCs w:val="25"/>
        </w:rPr>
        <w:t xml:space="preserve"> and Subsurface Anomalies</w:t>
      </w:r>
    </w:p>
    <w:p w14:paraId="28064DA4" w14:textId="36A7D303" w:rsidR="00B22A28" w:rsidRDefault="00B22A28" w:rsidP="00B22A28">
      <w:pPr>
        <w:pStyle w:val="NormalWeb"/>
      </w:pPr>
      <w:r>
        <w:lastRenderedPageBreak/>
        <w:t xml:space="preserve">India’s Chandrayaan-3 mission achieved a historic milestone on August 23, 2023, by completing a soft landing near the Moon’s south pole—an area previously unexplored by any surface mission. This region is of significant scientific interest due to its permanently shadowed craters, suspected water ice deposits, and distinctive subsurface geology. Thermal probe measurements at the landing site revealed a striking temperature differential: surface readings reached up to 70°C in direct sunlight, while temperatures fell below -10°C just centimeters below the surface. These findings suggest the presence of a highly insulating regolith layer, possibly indicative of subsurface voids, structural anomalies, or compositional irregularities. Some researchers have speculated that such thermal behavior could be influenced by artificial cavities or features that alter subsurface heat distribution </w:t>
      </w:r>
      <w:r w:rsidR="006E1E5D">
        <w:t>(Indian Space Research Organization, 2023)</w:t>
      </w:r>
      <w:r>
        <w:t>.</w:t>
      </w:r>
    </w:p>
    <w:p w14:paraId="14DD448D" w14:textId="5CCE39ED" w:rsidR="00B22A28" w:rsidRDefault="00B22A28" w:rsidP="00B22A28">
      <w:pPr>
        <w:pStyle w:val="NormalWeb"/>
      </w:pPr>
      <w:r>
        <w:t xml:space="preserve">Additional data from the RAMBHA-LP (Radio Anatomy of Moon Bound Hypersensitive ionosphere and Atmosphere – Langmuir Probe) revealed fluctuating plasma densities near the lunar surface, with notable variation across the lunar day. Most strikingly, the instrument registered a surprisingly low-density plasma environment at the landing site—anomalous enough to affect electromagnetic signatures and the propagation of radio waves. These behaviors may reflect conductive subsurface materials or, according to fringe interpretations, the presence of non-natural structures embedded in the regolith. In this view, low-level </w:t>
      </w:r>
      <w:proofErr w:type="spellStart"/>
      <w:r>
        <w:t>technosignatures</w:t>
      </w:r>
      <w:proofErr w:type="spellEnd"/>
      <w:r>
        <w:t xml:space="preserve">—potentially emissions from buried devices or installations—could explain electromagnetic irregularities that elude conventional geological models </w:t>
      </w:r>
      <w:r w:rsidR="006E1E5D">
        <w:t>(Ganesh et al., 2023)</w:t>
      </w:r>
      <w:r>
        <w:t>.</w:t>
      </w:r>
    </w:p>
    <w:p w14:paraId="079BA301" w14:textId="0B01AF66" w:rsidR="00B22A28" w:rsidRDefault="00B22A28" w:rsidP="00B22A28">
      <w:pPr>
        <w:pStyle w:val="NormalWeb"/>
      </w:pPr>
      <w:r>
        <w:t xml:space="preserve">The Pragyan rover also conducted in-situ elemental analysis, detecting sulfur, aluminum, calcium, iron, chromium, titanium, and possibly silicon at the site. While these elements are consistent with known lunar geology, specific combinations—particularly those involving conductive metallic sulfides—may exhibit unusual electromagnetic properties. Should future analysis reveal unnatural clustering, repeating geometric patterns, or subsurface networks composed of such materials, the hypothesis of technological artifacts or constructed features would gain plausibility. These possibilities remain speculative but are worthy of continued scrutiny </w:t>
      </w:r>
      <w:r w:rsidR="006E1E5D">
        <w:t>(Radhakrishnan &amp; Jain, 2023)</w:t>
      </w:r>
      <w:r>
        <w:t>.</w:t>
      </w:r>
    </w:p>
    <w:p w14:paraId="78C8FF4D" w14:textId="77332D74" w:rsidR="00B22A28" w:rsidRDefault="00B22A28" w:rsidP="00B22A28">
      <w:pPr>
        <w:pStyle w:val="NormalWeb"/>
      </w:pPr>
      <w:r>
        <w:t xml:space="preserve">Natural lunar lava tubes, already confirmed through orbital imagery, offer another candidate location for artificial installations. These hollow tunnels, created by ancient volcanic flows, provide natural protection from radiation and micrometeorite impacts—making them ideal for sheltering non-human structures. Although Chandrayaan-3 did not capture direct imagery of such internal features, its thermal and plasma datasets may warrant more intensive geophysical surveys during future missions such as Chandrayaan-4 or NASA’s Artemis program. Subsurface radar, seismography, and directed thermal imaging could offer more definitive assessments of possible voids, constructed chambers, or unusual energy sources </w:t>
      </w:r>
      <w:r w:rsidR="006E1E5D">
        <w:t>(De Angelis &amp; Melosh, 2022)</w:t>
      </w:r>
      <w:r>
        <w:t>.</w:t>
      </w:r>
    </w:p>
    <w:p w14:paraId="51F7380A" w14:textId="77777777" w:rsidR="00B22A28" w:rsidRDefault="00B22A28" w:rsidP="00B22A28">
      <w:pPr>
        <w:pStyle w:val="NormalWeb"/>
      </w:pPr>
      <w:r>
        <w:t xml:space="preserve">The Indian Space Research Organization (ISRO) has not endorsed any claims of artificial lunar structures. Nevertheless, several anomalous data points merit deeper exploration. Localized and abrupt temperature changes could indicate thermal disruption from hidden cavities. The detected plasma behavior might reflect unknown forms of energy </w:t>
      </w:r>
      <w:r>
        <w:lastRenderedPageBreak/>
        <w:t xml:space="preserve">manipulation or latent </w:t>
      </w:r>
      <w:proofErr w:type="spellStart"/>
      <w:r>
        <w:t>technosignatures</w:t>
      </w:r>
      <w:proofErr w:type="spellEnd"/>
      <w:r>
        <w:t xml:space="preserve"> shielded beneath the regolith. Furthermore, certain detected elements—particularly sulfur and titanium—may suggest novel energy storage or structural functions if found in anomalous concentrations. While none of this constitutes direct evidence of artificial construction, the patterns emerging from Chandrayaan-3’s instrumentation challenge researchers to maintain an open yet critical posture as additional data becomes available.</w:t>
      </w:r>
    </w:p>
    <w:p w14:paraId="142DB645" w14:textId="77777777" w:rsidR="00E61B85" w:rsidRPr="00EF586F" w:rsidRDefault="00E61B85" w:rsidP="00E61B85">
      <w:pPr>
        <w:pStyle w:val="Heading3"/>
        <w:rPr>
          <w:sz w:val="25"/>
          <w:szCs w:val="25"/>
        </w:rPr>
      </w:pPr>
      <w:r w:rsidRPr="00EF586F">
        <w:rPr>
          <w:sz w:val="25"/>
          <w:szCs w:val="25"/>
        </w:rPr>
        <w:t>Alleged Subsurface Anomalies Beneath the Giza Plateau</w:t>
      </w:r>
    </w:p>
    <w:p w14:paraId="38B6385A" w14:textId="1FEBE45F" w:rsidR="00E61B85" w:rsidRDefault="00E61B85" w:rsidP="00E61B85">
      <w:pPr>
        <w:pStyle w:val="NormalWeb"/>
      </w:pPr>
      <w:r>
        <w:t xml:space="preserve">A recent claim associated with the Ancient Alien Hypothesis has attracted renewed attention to Egypt’s Giza Plateau. According to reports published by the </w:t>
      </w:r>
      <w:r>
        <w:rPr>
          <w:rStyle w:val="Emphasis"/>
        </w:rPr>
        <w:t>New York Post</w:t>
      </w:r>
      <w:r>
        <w:t xml:space="preserve">, researchers from Italy and Scotland have utilized Synthetic Aperture Radar (SAR) technology to scan beneath the surface of the pyramidal complex. Their preliminary results allegedly reveal a vast underground network of room-like chambers and architectural features beneath the Khafre Pyramid. Among the findings are five enclosed structures, one reportedly housing a sarcophagus, which are connected by passageways leading to deeper chambers and subterranean wells. The radar scans also purportedly depict eight vertical structures—interpreted as shafts or wells—extending across a span of more than 6,500 feet and reaching depths of up to 2,000 feet </w:t>
      </w:r>
      <w:r w:rsidR="006E1E5D">
        <w:t>(Mitra, 2024)</w:t>
      </w:r>
      <w:r>
        <w:t>.</w:t>
      </w:r>
    </w:p>
    <w:p w14:paraId="419CB2E1" w14:textId="7D41EE24" w:rsidR="00E61B85" w:rsidRDefault="00E61B85" w:rsidP="00E61B85">
      <w:pPr>
        <w:pStyle w:val="NormalWeb"/>
      </w:pPr>
      <w:r>
        <w:t xml:space="preserve">Intriguingly, the radar imagery is said to show structural features resembling spiral formations or winding elements within large vertical pillars—possibly indicative of staircases or support columns. If confirmed, these features could suggest the existence of a deliberately engineered subterranean complex far more extensive than any previously documented in the region. The researchers propose that the structures may correspond to legendary references such as the "Halls of </w:t>
      </w:r>
      <w:proofErr w:type="spellStart"/>
      <w:r>
        <w:t>Amenti</w:t>
      </w:r>
      <w:proofErr w:type="spellEnd"/>
      <w:r>
        <w:t xml:space="preserve">" or the "Hall of Records," a mythical chamber purported to contain advanced knowledge from a lost or pre-dynastic civilization </w:t>
      </w:r>
      <w:r w:rsidR="006E1E5D">
        <w:t>(</w:t>
      </w:r>
      <w:proofErr w:type="spellStart"/>
      <w:r w:rsidR="006E1E5D">
        <w:t>Bauval</w:t>
      </w:r>
      <w:proofErr w:type="spellEnd"/>
      <w:r w:rsidR="006E1E5D">
        <w:t xml:space="preserve"> &amp; Hancock, 1996)</w:t>
      </w:r>
      <w:r>
        <w:t>.</w:t>
      </w:r>
    </w:p>
    <w:p w14:paraId="338747F1" w14:textId="7E01CA38" w:rsidR="00E61B85" w:rsidRDefault="00E61B85" w:rsidP="00E61B85">
      <w:pPr>
        <w:pStyle w:val="NormalWeb"/>
      </w:pPr>
      <w:r>
        <w:t xml:space="preserve">Skepticism from the scientific community remains, particularly due to the lack of peer-reviewed publications and the reported depth and resolution of the radar imagery. Lawrence Conyers, a ground-penetrating radar specialist at the University of Denver, cautioned that such findings are likely “exaggerated,” noting that SAR systems typically do not possess the capacity to generate clear images at depths of 2,000 feet. He emphasized that without transparent methodology and data publication, the claims cannot be verified or meaningfully evaluated </w:t>
      </w:r>
      <w:r w:rsidR="006E1E5D">
        <w:t>(Conyers, 2024)</w:t>
      </w:r>
      <w:r>
        <w:t>.</w:t>
      </w:r>
    </w:p>
    <w:p w14:paraId="67DFB919" w14:textId="77777777" w:rsidR="00E61B85" w:rsidRDefault="00E61B85" w:rsidP="00E61B85">
      <w:pPr>
        <w:pStyle w:val="NormalWeb"/>
      </w:pPr>
      <w:r>
        <w:t>Nonetheless, the potential implications of such findings—if validated—warrant further investigation. The history of archaeological discovery has often included initial skepticism followed by paradigm shifts once better tools and methodologies became available. Whether these SAR interpretations reflect architectural anomalies, geological formations, or misreadings altogether, the data itself should remain the focus of follow-up studies. Confirming or refuting the presence of deep subterranean structures beneath the Giza Plateau would require interdisciplinary collaboration, on-site excavations, and full access to the imaging data for independent review.</w:t>
      </w:r>
    </w:p>
    <w:p w14:paraId="0CCCD80A" w14:textId="77777777" w:rsidR="00345F6B" w:rsidRPr="00EF586F" w:rsidRDefault="00345F6B" w:rsidP="00345F6B">
      <w:pPr>
        <w:pStyle w:val="Heading3"/>
        <w:rPr>
          <w:sz w:val="25"/>
          <w:szCs w:val="25"/>
        </w:rPr>
      </w:pPr>
      <w:r w:rsidRPr="00EF586F">
        <w:rPr>
          <w:sz w:val="25"/>
          <w:szCs w:val="25"/>
        </w:rPr>
        <w:lastRenderedPageBreak/>
        <w:t xml:space="preserve">The Nazca Mummies and the Possibility of </w:t>
      </w:r>
      <w:proofErr w:type="spellStart"/>
      <w:r w:rsidRPr="00EF586F">
        <w:rPr>
          <w:sz w:val="25"/>
          <w:szCs w:val="25"/>
        </w:rPr>
        <w:t>Cryptoterrestrial</w:t>
      </w:r>
      <w:proofErr w:type="spellEnd"/>
      <w:r w:rsidRPr="00EF586F">
        <w:rPr>
          <w:sz w:val="25"/>
          <w:szCs w:val="25"/>
        </w:rPr>
        <w:t xml:space="preserve"> Representation</w:t>
      </w:r>
    </w:p>
    <w:p w14:paraId="2988B6F3" w14:textId="77777777" w:rsidR="00345F6B" w:rsidRDefault="00345F6B" w:rsidP="00345F6B">
      <w:pPr>
        <w:pStyle w:val="NormalWeb"/>
      </w:pPr>
      <w:r>
        <w:t>Among the more controversial lines of evidence that have been linked to th</w:t>
      </w:r>
      <w:r w:rsidR="00EF586F">
        <w:t xml:space="preserve">e </w:t>
      </w:r>
      <w:proofErr w:type="spellStart"/>
      <w:r w:rsidR="00EF586F">
        <w:t>cryptoterrestrial</w:t>
      </w:r>
      <w:proofErr w:type="spellEnd"/>
      <w:r w:rsidR="00EF586F">
        <w:t xml:space="preserve"> h</w:t>
      </w:r>
      <w:r>
        <w:t>ypothesis are the so-called Nazca mummies, a collection of small, tridactyl figures reportedly unearthed near the Nazca Lines region in southern Peru. While considerable skepticism surrounds their authenticity, the central issue is not solely whether these specimens were once living beings, but when they were created and for what purpose. Even if most—or all—were determined to be constructed from animal parts, a critical distinction remains: whether they are ancient artifacts or modern fabrications.</w:t>
      </w:r>
    </w:p>
    <w:p w14:paraId="7CDF4E68" w14:textId="38F5DB7E" w:rsidR="00345F6B" w:rsidRDefault="00345F6B" w:rsidP="00345F6B">
      <w:pPr>
        <w:pStyle w:val="NormalWeb"/>
      </w:pPr>
      <w:r>
        <w:t xml:space="preserve">The presence of large tridactyl specimens such as "Maria" has received particular attention. If these figures are genuinely over a thousand years old, the question arises: why would an ancient culture create sculptures or constructs that so closely resemble contemporary descriptions of non-human entities, particularly those resembling the </w:t>
      </w:r>
      <w:proofErr w:type="gramStart"/>
      <w:r>
        <w:t>Gray</w:t>
      </w:r>
      <w:proofErr w:type="gramEnd"/>
      <w:r>
        <w:t xml:space="preserve"> archetype? A radiocarbon date of approximately 1,000 years was reportedly obtained for the Maria specimen, although the original documentation and methodology have not yet been made publicly available or subjected to peer review </w:t>
      </w:r>
      <w:r w:rsidR="006E1E5D">
        <w:t>(Gaia, 2017)</w:t>
      </w:r>
      <w:r>
        <w:t>. If this dating is eventually confirmed, it would constitute indirect but significant circumstantial evidence—suggesting that their creators had encountered or observed something anomalous.</w:t>
      </w:r>
    </w:p>
    <w:p w14:paraId="1DCFEC96" w14:textId="29221BD7" w:rsidR="00345F6B" w:rsidRDefault="00345F6B" w:rsidP="00345F6B">
      <w:pPr>
        <w:pStyle w:val="NormalWeb"/>
      </w:pPr>
      <w:r>
        <w:t xml:space="preserve">Dr. José de Jesús </w:t>
      </w:r>
      <w:proofErr w:type="spellStart"/>
      <w:r>
        <w:t>Zalce</w:t>
      </w:r>
      <w:proofErr w:type="spellEnd"/>
      <w:r>
        <w:t xml:space="preserve"> Benítez, a forensic pathologist affiliated with the Mexican Navy, conducted examinations of several tridactyl specimens. During a dissection, he reportedly identified a metallic implant embedded within the hand of one mummy. Radar imaging and subsequent material analysis indicated that the implant was composed of a complex alloy including aluminum, tin, silver, copper, cadmium, and osmium—an extremely rare element with high economic and industrial value, currently priced at approximately $1,700 per gram </w:t>
      </w:r>
      <w:r w:rsidR="008155CE">
        <w:t>(Craig, 2024)</w:t>
      </w:r>
      <w:r>
        <w:t>. Dr. Benítez stated, “It is a very complex metal alloy that requires special knowledge and techniques to be able to achieve it with such quality and purity.” The inclusion of such a costly material, in a purported hoax aimed at financial gain, would be counterintuitive and may point toward a non-commercial or ancient origin.</w:t>
      </w:r>
    </w:p>
    <w:p w14:paraId="4CB3F342" w14:textId="16352689" w:rsidR="00345F6B" w:rsidRDefault="00345F6B" w:rsidP="00920DFA">
      <w:pPr>
        <w:pStyle w:val="NormalWeb"/>
      </w:pPr>
      <w:r>
        <w:t xml:space="preserve">Dr. Roger Zúñiga Avilés, an anthropologist at the National University of San Luis Gonzaga in Ica, Peru, has publicly supported the legitimacy of the specimens. He and a cohort of researchers signed a formal statement asserting the biological integrity of the mummies, noting, “There was absolutely no human intervention in the physical and biological formation of these beings” </w:t>
      </w:r>
      <w:r w:rsidR="008155CE">
        <w:t>(Zúñiga Avilés et al., 2023)</w:t>
      </w:r>
      <w:r>
        <w:t>. Importantly, the signatories refrained from identifying the specimens as extraterrestrial</w:t>
      </w:r>
      <w:r w:rsidR="00EF586F">
        <w:t xml:space="preserve"> or non-human</w:t>
      </w:r>
      <w:r>
        <w:t xml:space="preserve">, instead suggesting the need for open-ended scientific inquiry. Should DNA testing reveal genetic material that is terrestrial in nature but only partially human, this could lend credence to a </w:t>
      </w:r>
      <w:proofErr w:type="spellStart"/>
      <w:r>
        <w:t>cryptoterrestrial</w:t>
      </w:r>
      <w:proofErr w:type="spellEnd"/>
      <w:r>
        <w:t xml:space="preserve"> interpretation—suggesting a lineage divergent from Homo sapiens, yet still Earth-based.</w:t>
      </w:r>
      <w:r w:rsidR="00EF586F">
        <w:t xml:space="preserve">  </w:t>
      </w:r>
      <w:r w:rsidR="00920DFA">
        <w:t>The tridactyl morphology of the digits may instead suggest a 'Silurian' origin, though such a lineage would still be expected to share a degree of genetic similarity with humans.</w:t>
      </w:r>
    </w:p>
    <w:p w14:paraId="2E8810BB" w14:textId="2DD2B6D5" w:rsidR="00345F6B" w:rsidRDefault="00345F6B" w:rsidP="00345F6B">
      <w:pPr>
        <w:pStyle w:val="NormalWeb"/>
      </w:pPr>
      <w:r>
        <w:lastRenderedPageBreak/>
        <w:t xml:space="preserve">Predictably, such claims have met with substantial resistance from mainstream academia, with many critics attributing any anomalous DNA results to contamination or misinterpretation. Nonetheless, the case remains open, pending comprehensive peer-reviewed analysis. Testimony from additional researchers and medical professionals has been compiled in a </w:t>
      </w:r>
      <w:proofErr w:type="gramStart"/>
      <w:r>
        <w:rPr>
          <w:rStyle w:val="Emphasis"/>
        </w:rPr>
        <w:t>Medium</w:t>
      </w:r>
      <w:proofErr w:type="gramEnd"/>
      <w:r>
        <w:t xml:space="preserve"> article by John Clark Craig titled “Nazca Mummies Disinformation Ploy” </w:t>
      </w:r>
      <w:r w:rsidR="008155CE">
        <w:t>(Craig, 2024</w:t>
      </w:r>
      <w:proofErr w:type="gramStart"/>
      <w:r w:rsidR="008155CE">
        <w:t>)</w:t>
      </w:r>
      <w:r>
        <w:t>, and</w:t>
      </w:r>
      <w:proofErr w:type="gramEnd"/>
      <w:r>
        <w:t xml:space="preserve"> is further detailed in the documentary series </w:t>
      </w:r>
      <w:r>
        <w:rPr>
          <w:rStyle w:val="Emphasis"/>
        </w:rPr>
        <w:t>Unearthing Nazca</w:t>
      </w:r>
      <w:r>
        <w:t xml:space="preserve">, available on Gaia </w:t>
      </w:r>
      <w:r w:rsidR="008155CE">
        <w:t>(Gaia, 2017-2023)</w:t>
      </w:r>
      <w:r>
        <w:t>.</w:t>
      </w:r>
    </w:p>
    <w:p w14:paraId="34F6A309" w14:textId="4CC83381" w:rsidR="00345F6B" w:rsidRDefault="00345F6B" w:rsidP="00345F6B">
      <w:pPr>
        <w:pStyle w:val="NormalWeb"/>
      </w:pPr>
      <w:r>
        <w:t xml:space="preserve">While Mexican journalist Jaime Maussan has been instrumental in publicizing the Nazca mummies, his personal beliefs or perceived biases do not alter the scientific merits—or lack thereof—of the specimens themselves. The authenticity of the mummies must be determined independently of the reputations or agendas of those associated with them. For a more balanced overview of Maussan’s role, </w:t>
      </w:r>
      <w:r>
        <w:rPr>
          <w:rStyle w:val="Emphasis"/>
        </w:rPr>
        <w:t>The UAP Files</w:t>
      </w:r>
      <w:r>
        <w:t xml:space="preserve"> podcast (Episode 20, Season 2), aired on July 14, 2024, offers a critical yet fair discussion of his involvement and the broader investigation </w:t>
      </w:r>
      <w:r w:rsidR="008155CE">
        <w:t>(The UAP Files, 2024)</w:t>
      </w:r>
      <w:r>
        <w:t>.</w:t>
      </w:r>
    </w:p>
    <w:p w14:paraId="74D96696" w14:textId="77777777" w:rsidR="00057EA2" w:rsidRDefault="00057EA2" w:rsidP="00057EA2">
      <w:pPr>
        <w:pStyle w:val="Heading3"/>
      </w:pPr>
      <w:r>
        <w:t xml:space="preserve">15. Foundational Literature and Figures in the </w:t>
      </w:r>
      <w:proofErr w:type="spellStart"/>
      <w:r>
        <w:t>Cryptoterrestrial</w:t>
      </w:r>
      <w:proofErr w:type="spellEnd"/>
      <w:r>
        <w:t xml:space="preserve"> and </w:t>
      </w:r>
      <w:proofErr w:type="spellStart"/>
      <w:r>
        <w:t>Ultraterrestrial</w:t>
      </w:r>
      <w:proofErr w:type="spellEnd"/>
      <w:r>
        <w:t xml:space="preserve"> Discourse</w:t>
      </w:r>
    </w:p>
    <w:p w14:paraId="53416BEC" w14:textId="77777777" w:rsidR="00057EA2" w:rsidRDefault="00057EA2" w:rsidP="00920DFA">
      <w:pPr>
        <w:pStyle w:val="NormalWeb"/>
      </w:pPr>
      <w:r>
        <w:t>In recent years, several peer-reviewed and theoretical publications have advanced the discussion surrounding t</w:t>
      </w:r>
      <w:r w:rsidR="00920DFA">
        <w:t>he UTH</w:t>
      </w:r>
      <w:r>
        <w:t xml:space="preserve"> and </w:t>
      </w:r>
      <w:r w:rsidR="00920DFA">
        <w:t>CTH</w:t>
      </w:r>
      <w:r>
        <w:t>. Notably, three papers have been submitted to academic journals that examine these hypotheses with increasing rigor:</w:t>
      </w:r>
    </w:p>
    <w:p w14:paraId="0FD61813" w14:textId="60C8D428" w:rsidR="00057EA2" w:rsidRDefault="00057EA2" w:rsidP="00E10440">
      <w:pPr>
        <w:pStyle w:val="NormalWeb"/>
      </w:pPr>
      <w:r>
        <w:t xml:space="preserve">In 2022, Hal Puthoff published </w:t>
      </w:r>
      <w:r w:rsidRPr="00920DFA">
        <w:rPr>
          <w:rStyle w:val="Emphasis"/>
          <w:i w:val="0"/>
          <w:iCs w:val="0"/>
        </w:rPr>
        <w:t>“</w:t>
      </w:r>
      <w:proofErr w:type="spellStart"/>
      <w:r w:rsidRPr="00920DFA">
        <w:rPr>
          <w:rStyle w:val="Emphasis"/>
          <w:i w:val="0"/>
          <w:iCs w:val="0"/>
        </w:rPr>
        <w:t>Ultraterrestrial</w:t>
      </w:r>
      <w:proofErr w:type="spellEnd"/>
      <w:r w:rsidRPr="00920DFA">
        <w:rPr>
          <w:rStyle w:val="Emphasis"/>
          <w:i w:val="0"/>
          <w:iCs w:val="0"/>
        </w:rPr>
        <w:t xml:space="preserve"> Models</w:t>
      </w:r>
      <w:r w:rsidR="00E10440" w:rsidRPr="00920DFA">
        <w:rPr>
          <w:rStyle w:val="Emphasis"/>
          <w:i w:val="0"/>
          <w:iCs w:val="0"/>
        </w:rPr>
        <w:t>,</w:t>
      </w:r>
      <w:r w:rsidRPr="00920DFA">
        <w:rPr>
          <w:rStyle w:val="Emphasis"/>
          <w:i w:val="0"/>
          <w:iCs w:val="0"/>
        </w:rPr>
        <w:t>”</w:t>
      </w:r>
      <w:r w:rsidR="00E10440">
        <w:t xml:space="preserve"> </w:t>
      </w:r>
      <w:r>
        <w:t xml:space="preserve">a paper exploring several conceptual frameworks for explaining UAP phenomena without defaulting to the conventional extraterrestrial hypothesis. Puthoff outlines a taxonomy of possibilities, including advanced Earth-based civilizations, interdimensional entities, time travelers, and more. While speculative in nature, the paper serves as a foundational text for organizing and assessing alternative origin theories using a structured, scientific lens. Puthoff’s models invite serious inquiry into hypotheses that have traditionally been marginalized, offering a framework for both theoretical exploration and empirical testing </w:t>
      </w:r>
      <w:r w:rsidR="008155CE">
        <w:t>(Puthoff, 2022)</w:t>
      </w:r>
      <w:r>
        <w:t>.</w:t>
      </w:r>
    </w:p>
    <w:p w14:paraId="2366547D" w14:textId="20597A5B" w:rsidR="00057EA2" w:rsidRDefault="00057EA2" w:rsidP="00057EA2">
      <w:pPr>
        <w:pStyle w:val="NormalWeb"/>
      </w:pPr>
      <w:r>
        <w:t xml:space="preserve">Tim Lomas, Michael Masters, and Brendan Case co-authored “The </w:t>
      </w:r>
      <w:proofErr w:type="spellStart"/>
      <w:r>
        <w:t>Cryptoterrestrial</w:t>
      </w:r>
      <w:proofErr w:type="spellEnd"/>
      <w:r>
        <w:t xml:space="preserve"> Hypothesis: A Case for Scientific Openness to a Concealed Earth-Dwelling Intelligent Species” (2023), proposing a serious academic foundation for the CTH. Their paper systematically addresses evolutionary plausibility, anthropological context, and evidentiary thresholds for </w:t>
      </w:r>
      <w:proofErr w:type="gramStart"/>
      <w:r>
        <w:t>such a</w:t>
      </w:r>
      <w:proofErr w:type="gramEnd"/>
      <w:r>
        <w:t xml:space="preserve"> concealed intelligence </w:t>
      </w:r>
      <w:r w:rsidR="008155CE">
        <w:t>(Lomas et al., 2023</w:t>
      </w:r>
      <w:r w:rsidR="00921C65">
        <w:t>a</w:t>
      </w:r>
      <w:r w:rsidR="008155CE">
        <w:t>)</w:t>
      </w:r>
      <w:r>
        <w:t>.</w:t>
      </w:r>
    </w:p>
    <w:p w14:paraId="27C4131B" w14:textId="23B7C708" w:rsidR="00057EA2" w:rsidRDefault="00E10440" w:rsidP="00057EA2">
      <w:pPr>
        <w:pStyle w:val="NormalWeb"/>
      </w:pPr>
      <w:r>
        <w:rPr>
          <w:rStyle w:val="relative-mx-pxmy--02remroundedpx-pxpy-02remtransition-colorsduration-100ease-in-out"/>
        </w:rPr>
        <w:t xml:space="preserve">In his peer-reviewed publication </w:t>
      </w:r>
      <w:r w:rsidRPr="00920DFA">
        <w:rPr>
          <w:rStyle w:val="Emphasis"/>
          <w:i w:val="0"/>
          <w:iCs w:val="0"/>
        </w:rPr>
        <w:t xml:space="preserve">“The </w:t>
      </w:r>
      <w:proofErr w:type="spellStart"/>
      <w:r w:rsidRPr="00920DFA">
        <w:rPr>
          <w:rStyle w:val="Emphasis"/>
          <w:i w:val="0"/>
          <w:iCs w:val="0"/>
        </w:rPr>
        <w:t>Ultraterrestrial</w:t>
      </w:r>
      <w:proofErr w:type="spellEnd"/>
      <w:r w:rsidRPr="00920DFA">
        <w:rPr>
          <w:rStyle w:val="Emphasis"/>
          <w:i w:val="0"/>
          <w:iCs w:val="0"/>
        </w:rPr>
        <w:t xml:space="preserve"> Hypothesis: A Case for Scientific Openness to an ‘Interdimensional’ Explanation for Unidentified Anomalous Phenomena”</w:t>
      </w:r>
      <w:r w:rsidRPr="00920DFA">
        <w:rPr>
          <w:rStyle w:val="relative-mx-pxmy--02remroundedpx-pxpy-02remtransition-colorsduration-100ease-in-out"/>
          <w:i/>
          <w:iCs/>
        </w:rPr>
        <w:t xml:space="preserve"> </w:t>
      </w:r>
      <w:r>
        <w:rPr>
          <w:rStyle w:val="relative-mx-pxmy--02remroundedpx-pxpy-02remtransition-colorsduration-100ease-in-out"/>
        </w:rPr>
        <w:t xml:space="preserve">(2023), Tim Lomas explores the concept of </w:t>
      </w:r>
      <w:proofErr w:type="spellStart"/>
      <w:r>
        <w:rPr>
          <w:rStyle w:val="relative-mx-pxmy--02remroundedpx-pxpy-02remtransition-colorsduration-100ease-in-out"/>
        </w:rPr>
        <w:t>ultraterrestrial</w:t>
      </w:r>
      <w:proofErr w:type="spellEnd"/>
      <w:r>
        <w:rPr>
          <w:rStyle w:val="relative-mx-pxmy--02remroundedpx-pxpy-02remtransition-colorsduration-100ease-in-out"/>
        </w:rPr>
        <w:t xml:space="preserve"> intelligence—entities that may coexist alongside humanity on Earth or within adjacent dimensions. Utilizing case studies, philosophical analysis, and phenomenological data, Lomas argues that such unconventional terrestrial explanations deserve serious scientific consideration, </w:t>
      </w:r>
      <w:r>
        <w:rPr>
          <w:rStyle w:val="relative-mx-pxmy--02remroundedpx-pxpy-02remtransition-colorsduration-100ease-in-out"/>
        </w:rPr>
        <w:lastRenderedPageBreak/>
        <w:t xml:space="preserve">particularly in light of the anomalous and </w:t>
      </w:r>
      <w:proofErr w:type="spellStart"/>
      <w:r>
        <w:rPr>
          <w:rStyle w:val="relative-mx-pxmy--02remroundedpx-pxpy-02remtransition-colorsduration-100ease-in-out"/>
        </w:rPr>
        <w:t>transmedium</w:t>
      </w:r>
      <w:proofErr w:type="spellEnd"/>
      <w:r>
        <w:rPr>
          <w:rStyle w:val="relative-mx-pxmy--02remroundedpx-pxpy-02remtransition-colorsduration-100ease-in-out"/>
        </w:rPr>
        <w:t xml:space="preserve"> nature of many UAP sightings</w:t>
      </w:r>
      <w:r>
        <w:t xml:space="preserve"> </w:t>
      </w:r>
      <w:hyperlink r:id="rId5" w:tgtFrame="_blank" w:history="1"/>
      <w:r w:rsidR="008155CE">
        <w:t>(Lomas, 2023</w:t>
      </w:r>
      <w:r w:rsidR="00921C65">
        <w:t>b</w:t>
      </w:r>
      <w:r w:rsidR="008155CE">
        <w:t>)</w:t>
      </w:r>
      <w:r w:rsidR="00057EA2">
        <w:t>.</w:t>
      </w:r>
    </w:p>
    <w:p w14:paraId="281DC887" w14:textId="77777777" w:rsidR="00057EA2" w:rsidRDefault="00057EA2" w:rsidP="00057EA2">
      <w:pPr>
        <w:pStyle w:val="NormalWeb"/>
      </w:pPr>
      <w:r>
        <w:t>Beyond these recent contributions, several additional works—spanning speculative science, government disclosures, and early literary interpretations—have shaped public and scholarly interest in these ideas.</w:t>
      </w:r>
    </w:p>
    <w:p w14:paraId="19A2B518" w14:textId="4EBFCD8A" w:rsidR="00057EA2" w:rsidRDefault="00057EA2" w:rsidP="00057EA2">
      <w:pPr>
        <w:pStyle w:val="NormalWeb"/>
      </w:pPr>
      <w:r w:rsidRPr="00920DFA">
        <w:rPr>
          <w:rStyle w:val="Strong"/>
          <w:b w:val="0"/>
          <w:bCs w:val="0"/>
          <w:i/>
          <w:iCs/>
        </w:rPr>
        <w:t>The Adam and Eve Story</w:t>
      </w:r>
      <w:r>
        <w:t xml:space="preserve"> by Chan Thomas, originally published in 1963, posits the existence of lost technological civilizations repeatedly wiped out by cyclical cataclysms, such as pole shifts. While the original edition is difficult to obtain, a heavily redacted 57-page version was declassified by the CIA and released in 2013. Its inclusion in classified archives has prompted speculation about its possible relevance to suppressed knowledge regarding ancient civilizations </w:t>
      </w:r>
      <w:r w:rsidR="008155CE">
        <w:t>(Thomas, 1993)</w:t>
      </w:r>
      <w:r>
        <w:t>.</w:t>
      </w:r>
    </w:p>
    <w:p w14:paraId="120A093A" w14:textId="3BE1A85B" w:rsidR="00057EA2" w:rsidRDefault="00057EA2" w:rsidP="00057EA2">
      <w:pPr>
        <w:pStyle w:val="NormalWeb"/>
      </w:pPr>
      <w:r>
        <w:t xml:space="preserve">John Keel’s </w:t>
      </w:r>
      <w:r w:rsidRPr="00920DFA">
        <w:rPr>
          <w:rStyle w:val="Strong"/>
          <w:b w:val="0"/>
          <w:bCs w:val="0"/>
          <w:i/>
          <w:iCs/>
        </w:rPr>
        <w:t>Operation Trojan Horse</w:t>
      </w:r>
      <w:r>
        <w:t xml:space="preserve"> (1970) remains a seminal text in </w:t>
      </w:r>
      <w:proofErr w:type="spellStart"/>
      <w:r>
        <w:t>ultraterrestrial</w:t>
      </w:r>
      <w:proofErr w:type="spellEnd"/>
      <w:r>
        <w:t xml:space="preserve"> l</w:t>
      </w:r>
      <w:r w:rsidR="00920DFA">
        <w:t>iterature</w:t>
      </w:r>
      <w:r w:rsidR="008155CE">
        <w:t xml:space="preserve"> (Keel, 1970)</w:t>
      </w:r>
      <w:r w:rsidR="00920DFA">
        <w:t>. Keel argues that UAP</w:t>
      </w:r>
      <w:r>
        <w:t xml:space="preserve"> represent Earth-based intelligences capable of manipulating human perception and mythologies, manifesting historically as fairies, demons, or angels rather than alien visitors. His later work, </w:t>
      </w:r>
      <w:r w:rsidRPr="00920DFA">
        <w:rPr>
          <w:rStyle w:val="Strong"/>
          <w:b w:val="0"/>
          <w:bCs w:val="0"/>
          <w:i/>
          <w:iCs/>
        </w:rPr>
        <w:t xml:space="preserve">The </w:t>
      </w:r>
      <w:proofErr w:type="spellStart"/>
      <w:r w:rsidRPr="00920DFA">
        <w:rPr>
          <w:rStyle w:val="Strong"/>
          <w:b w:val="0"/>
          <w:bCs w:val="0"/>
          <w:i/>
          <w:iCs/>
        </w:rPr>
        <w:t>Mothman</w:t>
      </w:r>
      <w:proofErr w:type="spellEnd"/>
      <w:r w:rsidRPr="00920DFA">
        <w:rPr>
          <w:rStyle w:val="Strong"/>
          <w:b w:val="0"/>
          <w:bCs w:val="0"/>
          <w:i/>
          <w:iCs/>
        </w:rPr>
        <w:t xml:space="preserve"> Prophecies</w:t>
      </w:r>
      <w:r>
        <w:t xml:space="preserve"> (1975), although focusing on cryptid phenomena, further explores psychic interactions and cross-dimensional communication consistent with the UTH </w:t>
      </w:r>
      <w:r w:rsidR="008155CE">
        <w:t>(Keel, 1975)</w:t>
      </w:r>
      <w:r>
        <w:t>.</w:t>
      </w:r>
    </w:p>
    <w:p w14:paraId="2610AFB1" w14:textId="1766E6A4" w:rsidR="00057EA2" w:rsidRDefault="00057EA2" w:rsidP="00057EA2">
      <w:pPr>
        <w:pStyle w:val="NormalWeb"/>
      </w:pPr>
      <w:r>
        <w:t xml:space="preserve">Mac Tonnies' posthumously published </w:t>
      </w:r>
      <w:r w:rsidRPr="00920DFA">
        <w:rPr>
          <w:rStyle w:val="Strong"/>
          <w:b w:val="0"/>
          <w:bCs w:val="0"/>
          <w:i/>
          <w:iCs/>
        </w:rPr>
        <w:t xml:space="preserve">The </w:t>
      </w:r>
      <w:proofErr w:type="spellStart"/>
      <w:r w:rsidRPr="00920DFA">
        <w:rPr>
          <w:rStyle w:val="Strong"/>
          <w:b w:val="0"/>
          <w:bCs w:val="0"/>
          <w:i/>
          <w:iCs/>
        </w:rPr>
        <w:t>Cryptoterrestrials</w:t>
      </w:r>
      <w:proofErr w:type="spellEnd"/>
      <w:r>
        <w:t xml:space="preserve"> (2010) is widely considered the foundational text for the modern framing of the CTH. Tonnies theorized that a hidden race of humanoid beings—perhaps biologically related to humans—may exist within Earth’s oceans or subterranean domains. He also proposed that their interaction with humanity, including UAP encounters, may be staged for purposes unknown, possibly tied to camouflage or manipulation of perception </w:t>
      </w:r>
      <w:r w:rsidR="00DA3E9C">
        <w:t>(Tonnies, 2010)</w:t>
      </w:r>
      <w:r>
        <w:t>.</w:t>
      </w:r>
    </w:p>
    <w:p w14:paraId="6930E6ED" w14:textId="6C4CC31B" w:rsidR="00057EA2" w:rsidRDefault="00057EA2" w:rsidP="00057EA2">
      <w:pPr>
        <w:pStyle w:val="NormalWeb"/>
      </w:pPr>
      <w:r w:rsidRPr="00920DFA">
        <w:rPr>
          <w:i/>
          <w:iCs/>
        </w:rPr>
        <w:t xml:space="preserve">The </w:t>
      </w:r>
      <w:r w:rsidRPr="00920DFA">
        <w:rPr>
          <w:rStyle w:val="Strong"/>
          <w:b w:val="0"/>
          <w:bCs w:val="0"/>
          <w:i/>
          <w:iCs/>
        </w:rPr>
        <w:t>Silurian Hypothesis</w:t>
      </w:r>
      <w:r>
        <w:t xml:space="preserve">, introduced by astrophysicist Adam Frank and NASA scientist Gavin Schmidt in a 2018 paper published in the </w:t>
      </w:r>
      <w:r>
        <w:rPr>
          <w:rStyle w:val="Emphasis"/>
        </w:rPr>
        <w:t>International Journal of Astrobiology</w:t>
      </w:r>
      <w:r>
        <w:t xml:space="preserve">, evaluates whether a previous industrial civilization could be detected in the geological record. While the authors stress their position as purely speculative, the framework lends academic credibility to the broader premise that intelligent species may have evolved on Earth prior to Homo sapiens </w:t>
      </w:r>
      <w:r w:rsidR="00DA3E9C">
        <w:t>(Schmidt &amp; Frank, 2018)</w:t>
      </w:r>
      <w:r>
        <w:t>.</w:t>
      </w:r>
    </w:p>
    <w:p w14:paraId="1417F2D5" w14:textId="513C7995" w:rsidR="00057EA2" w:rsidRDefault="00057EA2" w:rsidP="00057EA2">
      <w:pPr>
        <w:pStyle w:val="NormalWeb"/>
      </w:pPr>
      <w:r>
        <w:t xml:space="preserve">Richard Shaver’s “I Remember Lemuria,” published in </w:t>
      </w:r>
      <w:r>
        <w:rPr>
          <w:rStyle w:val="Emphasis"/>
        </w:rPr>
        <w:t>Amazing Stories</w:t>
      </w:r>
      <w:r>
        <w:t xml:space="preserve"> in 1945, introduced an early fictionalized form of the CTH. Shaver, and his editor Raymond Palmer, maintained that the story was based in reality. It describes ancient technologically advanced beings who constructed vast underground cities before retreating from the surface. Despite being marginalized at the time, the story laid conceptual groundwork for future </w:t>
      </w:r>
      <w:proofErr w:type="spellStart"/>
      <w:r>
        <w:t>cryptoterrestrial</w:t>
      </w:r>
      <w:proofErr w:type="spellEnd"/>
      <w:r>
        <w:t xml:space="preserve"> interpretations </w:t>
      </w:r>
      <w:r w:rsidR="009A1A3C">
        <w:t>(Shaver, 1945)</w:t>
      </w:r>
      <w:r>
        <w:t>.</w:t>
      </w:r>
    </w:p>
    <w:p w14:paraId="75CB9BF5" w14:textId="5B304490" w:rsidR="00057EA2" w:rsidRDefault="00057EA2" w:rsidP="00057EA2">
      <w:pPr>
        <w:pStyle w:val="NormalWeb"/>
      </w:pPr>
      <w:r>
        <w:t xml:space="preserve">Documents from the U.S. government’s remote viewing programs—particularly the </w:t>
      </w:r>
      <w:r w:rsidRPr="00F16A09">
        <w:rPr>
          <w:rStyle w:val="Strong"/>
          <w:b w:val="0"/>
          <w:bCs w:val="0"/>
        </w:rPr>
        <w:t>Stargate Project</w:t>
      </w:r>
      <w:r>
        <w:t xml:space="preserve">—have also been cited in support of CTH/UTH-aligned theories. While not formal publications, declassified transcripts describe visions of subterranean structures, ancient civilizations on Mars, and intelligent non-human entities. Though </w:t>
      </w:r>
      <w:r>
        <w:lastRenderedPageBreak/>
        <w:t xml:space="preserve">difficult to interpret without extensive context, these materials contribute to the cultural and theoretical narrative surrounding hidden Earth-based intelligences </w:t>
      </w:r>
      <w:r w:rsidR="009A1A3C">
        <w:t>(U.S. Central Intelligence Agency, 1995–2003</w:t>
      </w:r>
      <w:r>
        <w:t>.</w:t>
      </w:r>
    </w:p>
    <w:p w14:paraId="1F2B0A41" w14:textId="5447C57F" w:rsidR="00057EA2" w:rsidRDefault="00057EA2" w:rsidP="00057EA2">
      <w:pPr>
        <w:pStyle w:val="NormalWeb"/>
      </w:pPr>
      <w:r>
        <w:t xml:space="preserve">Brent Raynes’ </w:t>
      </w:r>
      <w:r w:rsidRPr="00F16A09">
        <w:rPr>
          <w:rStyle w:val="Strong"/>
          <w:b w:val="0"/>
          <w:bCs w:val="0"/>
          <w:i/>
          <w:iCs/>
        </w:rPr>
        <w:t>Visitors from Hidden Realms</w:t>
      </w:r>
      <w:r>
        <w:t xml:space="preserve"> (2004) argues that non-human entities associated with UAP phenomena may be Earth-bound intelligences that have interacted with humanity in disguised forms throughout history. Raynes integrates historical accounts with modern UAP case studies to build a case for an indigenous origin, thus reinforcing a core tenet of the CTH </w:t>
      </w:r>
      <w:r w:rsidR="009A1A3C">
        <w:t>(Raynes, 2004)</w:t>
      </w:r>
      <w:r>
        <w:t>.</w:t>
      </w:r>
    </w:p>
    <w:p w14:paraId="51352A04" w14:textId="11C140C7" w:rsidR="00057EA2" w:rsidRDefault="00057EA2" w:rsidP="00057EA2">
      <w:pPr>
        <w:pStyle w:val="NormalWeb"/>
      </w:pPr>
      <w:r>
        <w:t xml:space="preserve">Richard Sauder’s </w:t>
      </w:r>
      <w:r w:rsidRPr="00F16A09">
        <w:rPr>
          <w:rStyle w:val="Strong"/>
          <w:b w:val="0"/>
          <w:bCs w:val="0"/>
          <w:i/>
          <w:iCs/>
        </w:rPr>
        <w:t>Underground Bases and Tunnels</w:t>
      </w:r>
      <w:r>
        <w:t xml:space="preserve"> (1995) focuses on the construction of vast subterranean installations, many of which remain off-limits to the public. While the book centers on government secrecy and black-budget projects, others in the field have extrapolated its content to suggest that these networks may overlap with—or even originate from—non-human use, thereby supporting CTH-adjacent theories </w:t>
      </w:r>
      <w:r w:rsidR="009A1A3C">
        <w:t xml:space="preserve">(Sauder, </w:t>
      </w:r>
      <w:r w:rsidR="004B678A">
        <w:t>2015</w:t>
      </w:r>
      <w:r w:rsidR="009A1A3C">
        <w:t>)</w:t>
      </w:r>
      <w:r>
        <w:t>.</w:t>
      </w:r>
    </w:p>
    <w:p w14:paraId="7F99C373" w14:textId="77777777" w:rsidR="00057EA2" w:rsidRDefault="00057EA2" w:rsidP="00057EA2">
      <w:pPr>
        <w:pStyle w:val="NormalWeb"/>
      </w:pPr>
      <w:r>
        <w:t>Though additional publications exist, the works listed above constitute a representative cross-section of literature shaping the CTH and UTH frameworks. A recurring theme throughout these writings is the assertion that Earth-origin theories have been systematically underexplored, particularly in mainstream academic or investigative discourse. The extraterrestrial hypothesis has long dominated the narrative, while the interdimensional interpretation has gained traction in recent years—often intersecting with metaphysical or consciousness-based theories.</w:t>
      </w:r>
    </w:p>
    <w:p w14:paraId="48EC177A" w14:textId="77777777" w:rsidR="00057EA2" w:rsidRDefault="00057EA2" w:rsidP="00057EA2">
      <w:pPr>
        <w:pStyle w:val="NormalWeb"/>
      </w:pPr>
      <w:r>
        <w:t xml:space="preserve">The </w:t>
      </w:r>
      <w:proofErr w:type="spellStart"/>
      <w:r>
        <w:t>cryptoterrestrial</w:t>
      </w:r>
      <w:proofErr w:type="spellEnd"/>
      <w:r>
        <w:t xml:space="preserve"> perspective, however, offers a grounded and biologically plausible alternative. It suggests that the intelligences behind the UAP phenomenon may not originate from distant planets or alternate realities, but instead represent an Earth-based presence—an evolutionary cousin, a hidden civilization, or a surviving remnant from a forgotten epoch. A renewed academic and investigative focus on this possibility may help to restore balance to a field long dominated by externalist assumptions.</w:t>
      </w:r>
    </w:p>
    <w:p w14:paraId="244D712C" w14:textId="77777777" w:rsidR="00355019" w:rsidRDefault="00355019" w:rsidP="00355019">
      <w:pPr>
        <w:pStyle w:val="Heading3"/>
      </w:pPr>
      <w:r>
        <w:t xml:space="preserve">16. Speculative Evolutionary Models: A Framework for </w:t>
      </w:r>
      <w:proofErr w:type="spellStart"/>
      <w:r>
        <w:t>Cryptoterrestrial</w:t>
      </w:r>
      <w:proofErr w:type="spellEnd"/>
      <w:r>
        <w:t xml:space="preserve"> Inquiry</w:t>
      </w:r>
    </w:p>
    <w:p w14:paraId="49FB7442" w14:textId="77777777" w:rsidR="00355019" w:rsidRDefault="00355019" w:rsidP="00355019">
      <w:pPr>
        <w:pStyle w:val="NormalWeb"/>
      </w:pPr>
      <w:r>
        <w:t xml:space="preserve">Before proceeding, it is essential to clarify the nature of the following evolutionary timelines. These are not proposed as definitive branches of the hominin tree or any known terrestrial lineage. Rather, they serve as speculative thought experiments—conceptual models illustrating what </w:t>
      </w:r>
      <w:r>
        <w:rPr>
          <w:rStyle w:val="Emphasis"/>
        </w:rPr>
        <w:t>could</w:t>
      </w:r>
      <w:r>
        <w:t xml:space="preserve"> have unfolded under specific conditions across Earth’s vast evolutionary canvas. The intent is not to validate any particular scenario, but to explore plausible frameworks that might help account for persistent elements within the global UAP phenomenon.</w:t>
      </w:r>
    </w:p>
    <w:p w14:paraId="4EA7E88F" w14:textId="77777777" w:rsidR="00355019" w:rsidRDefault="00355019" w:rsidP="00355019">
      <w:pPr>
        <w:pStyle w:val="NormalWeb"/>
      </w:pPr>
      <w:r>
        <w:t xml:space="preserve">Earth’s evolutionary history spans over four billion years. Within that expanse, numerous windows may have existed in which intelligent species—human or otherwise—emerged, evolved, and potentially sought refuge underground. While no conclusive evidence has </w:t>
      </w:r>
      <w:r>
        <w:lastRenderedPageBreak/>
        <w:t>yet surfaced to confirm such developments, the cumulative weight of witness reports, mythological parallels, and recurring humanoid archetypes in UAP encounters warrants a systematic and open-minded inquiry into the possibility.</w:t>
      </w:r>
    </w:p>
    <w:p w14:paraId="1A9194F6" w14:textId="77777777" w:rsidR="00355019" w:rsidRDefault="00355019" w:rsidP="002B7B5F">
      <w:pPr>
        <w:pStyle w:val="NormalWeb"/>
      </w:pPr>
      <w:r>
        <w:t xml:space="preserve">These hypothetical models presume the existence of non-human intelligences that are </w:t>
      </w:r>
      <w:r>
        <w:rPr>
          <w:rStyle w:val="Emphasis"/>
        </w:rPr>
        <w:t>present</w:t>
      </w:r>
      <w:r>
        <w:t xml:space="preserve"> rather than </w:t>
      </w:r>
      <w:r>
        <w:rPr>
          <w:rStyle w:val="Emphasis"/>
        </w:rPr>
        <w:t>arriving</w:t>
      </w:r>
      <w:r>
        <w:t xml:space="preserve">—that is, indigenous to Earth or its hidden domains, rather than originating from deep space, alternate dimensions, or future timelines. They do not aim to exclude other origin theories but rather to </w:t>
      </w:r>
      <w:r w:rsidR="002B7B5F">
        <w:t>offer alternative models</w:t>
      </w:r>
      <w:r>
        <w:t xml:space="preserve">. Indeed, the </w:t>
      </w:r>
      <w:proofErr w:type="spellStart"/>
      <w:r>
        <w:t>cryptoterrestrial</w:t>
      </w:r>
      <w:proofErr w:type="spellEnd"/>
      <w:r>
        <w:t xml:space="preserve"> and </w:t>
      </w:r>
      <w:proofErr w:type="spellStart"/>
      <w:r>
        <w:t>ultraterrestrial</w:t>
      </w:r>
      <w:proofErr w:type="spellEnd"/>
      <w:r>
        <w:t xml:space="preserve"> hypotheses may prove essential in interpreting the full range of observed phenomena, particularly the consistent humanoid morphology exhibited across diverse encounters.</w:t>
      </w:r>
    </w:p>
    <w:p w14:paraId="5E0C6121" w14:textId="77777777" w:rsidR="00355019" w:rsidRDefault="00355019" w:rsidP="00355019">
      <w:pPr>
        <w:pStyle w:val="NormalWeb"/>
      </w:pPr>
      <w:r>
        <w:t xml:space="preserve">This similarity to the human form—seen in many close-encounter reports spanning centuries—presents one of the most compelling reasons to investigate Earth-based origins more seriously. If beings described as “grays,” “reptilians,” or other humanoid variants share functional anatomy with Homo sapiens, it raises the possibility of a shared evolutionary background or convergent evolution shaped by similar environmental pressures. These thought experiments seek to examine such possibilities, treating the </w:t>
      </w:r>
      <w:proofErr w:type="spellStart"/>
      <w:r>
        <w:t>cryptoterrestrial</w:t>
      </w:r>
      <w:proofErr w:type="spellEnd"/>
      <w:r>
        <w:t xml:space="preserve"> hypothesis not as speculative fiction, but as a scientifically informed alternative deserving equal consideration.</w:t>
      </w:r>
    </w:p>
    <w:p w14:paraId="1BF71EEF" w14:textId="77777777" w:rsidR="00355019" w:rsidRDefault="00355019" w:rsidP="00355019">
      <w:pPr>
        <w:pStyle w:val="NormalWeb"/>
      </w:pPr>
      <w:r>
        <w:t xml:space="preserve">In doing so, this paper invites a reframing of the origin question itself—not simply </w:t>
      </w:r>
      <w:r>
        <w:rPr>
          <w:rStyle w:val="Emphasis"/>
        </w:rPr>
        <w:t>where</w:t>
      </w:r>
      <w:r>
        <w:t xml:space="preserve"> non-human intelligences come from, but </w:t>
      </w:r>
      <w:r>
        <w:rPr>
          <w:rStyle w:val="Emphasis"/>
        </w:rPr>
        <w:t>when</w:t>
      </w:r>
      <w:r>
        <w:t xml:space="preserve">, </w:t>
      </w:r>
      <w:r>
        <w:rPr>
          <w:rStyle w:val="Emphasis"/>
        </w:rPr>
        <w:t>how</w:t>
      </w:r>
      <w:r>
        <w:t xml:space="preserve">, and </w:t>
      </w:r>
      <w:r>
        <w:rPr>
          <w:rStyle w:val="Emphasis"/>
        </w:rPr>
        <w:t>why</w:t>
      </w:r>
      <w:r>
        <w:t xml:space="preserve"> they may have developed in relation to humanity. By grounding the discussion in evolutionary plausibility, the models offered here aim to expand the investigative landscape and inspire future multidisciplinary research into Earth’s deep biological and cultural history.</w:t>
      </w:r>
    </w:p>
    <w:p w14:paraId="726A7889" w14:textId="77777777" w:rsidR="00422913" w:rsidRPr="002B7B5F" w:rsidRDefault="00422913" w:rsidP="00422913">
      <w:pPr>
        <w:pStyle w:val="Heading3"/>
        <w:rPr>
          <w:sz w:val="25"/>
          <w:szCs w:val="25"/>
        </w:rPr>
      </w:pPr>
      <w:r w:rsidRPr="002B7B5F">
        <w:rPr>
          <w:sz w:val="25"/>
          <w:szCs w:val="25"/>
        </w:rPr>
        <w:t>Subterranean Survival as Evolutionary Advantage</w:t>
      </w:r>
    </w:p>
    <w:p w14:paraId="799F0512" w14:textId="77777777" w:rsidR="00422913" w:rsidRDefault="00422913" w:rsidP="00422913">
      <w:pPr>
        <w:pStyle w:val="NormalWeb"/>
      </w:pPr>
      <w:r>
        <w:t>The following section addresses what appears to be an overlooked yet evolutionarily plausible niche: that of an intelligent species deliberately transitioning to subterranean life. While surface dwelling is considered the default condition for hominid development, this assumption may be biased by our own evolutionary trajectory. From a survivalist standpoint—particularly on Earth-like planets with variable climates, predatory competition, and recurrent cataclysms—it is reasonable to propose that underground habitation could represent a more secure and enduring evolutionary path.</w:t>
      </w:r>
    </w:p>
    <w:p w14:paraId="6492738E" w14:textId="77777777" w:rsidR="00422913" w:rsidRDefault="00422913" w:rsidP="00422913">
      <w:pPr>
        <w:pStyle w:val="NormalWeb"/>
      </w:pPr>
      <w:r>
        <w:t>Species that diverged from more advanced evolutionary lineages and migrated underground may have enjoyed greater long-term survival prospects than their surface-dwelling counterparts. In such a scenario, subterranean life would offer protection from extreme surface events—asteroid impacts, solar radiation, ice ages, or widespread ecological collapse—as well as insulation from interspecies conflict. This transition may not require hostile intent; rather, a disposition toward non-confrontation or cautious withdrawal could have guided such a species underground, where long-term isolation might foster survival through avoidance.</w:t>
      </w:r>
    </w:p>
    <w:p w14:paraId="6167FDB4" w14:textId="77777777" w:rsidR="00422913" w:rsidRDefault="00422913" w:rsidP="00422913">
      <w:pPr>
        <w:pStyle w:val="NormalWeb"/>
      </w:pPr>
      <w:r>
        <w:lastRenderedPageBreak/>
        <w:t>Once underground, such species would face initial environmental hardships—limited light, confined mobility, and altered social dynamics—but might also benefit from ecological stability and decreased external threats. Their surface-based relatives, meanwhile, could suffer repeated developmental setbacks due to planetary instabilities. Thus, what begins as a reactive adaptation may ultimately result in uninterrupted advancement. Over extended timescales, these subterranean groups might exploit their environmental seclusion to cultivate knowledge, technology, and resilience, potentially reaching levels of sophistication far beyond that of any surface species.</w:t>
      </w:r>
    </w:p>
    <w:p w14:paraId="6D7CCA8A" w14:textId="77777777" w:rsidR="00422913" w:rsidRDefault="00422913" w:rsidP="00422913">
      <w:pPr>
        <w:pStyle w:val="NormalWeb"/>
      </w:pPr>
      <w:r>
        <w:t>This idea aligns with evolutionary first principles. If natural selection favors traits and behaviors that maximize survival and replication, then subterranean life—despite its constraints—may represent the path of least resistance for achieving long-term evolutionary success. Species that happen to occupy lava tubes, karst systems, or deep caverns during periods of upheaval might inadvertently gain access to an ecological niche that encourages uninterrupted technological development. Even absent a conscious long-term strategy, the environmental affordances alone could set the stage for exponential advancement over millennia.</w:t>
      </w:r>
    </w:p>
    <w:p w14:paraId="6772FC67" w14:textId="1AB4982C" w:rsidR="00422913" w:rsidRDefault="00422913" w:rsidP="00422913">
      <w:pPr>
        <w:pStyle w:val="NormalWeb"/>
      </w:pPr>
      <w:r>
        <w:t xml:space="preserve">One relevant comparative model is </w:t>
      </w:r>
      <w:r>
        <w:rPr>
          <w:rStyle w:val="Emphasis"/>
        </w:rPr>
        <w:t>Homo naledi</w:t>
      </w:r>
      <w:r>
        <w:t xml:space="preserve">, a small-brained hominin species discovered in South Africa’s Rising Star cave system. Evidence suggests they deliberately navigated deep, narrow, and dangerous cave networks, possibly using fire, to access areas where they deposited their dead. These behaviors—particularly fire use in such environments—demonstrate a latent adaptability to subterranean conditions that could, under different evolutionary pressures, have led to a long-term underground existence </w:t>
      </w:r>
      <w:r w:rsidR="009A1A3C">
        <w:t>(Berger et al., 2015)</w:t>
      </w:r>
      <w:r>
        <w:t>.</w:t>
      </w:r>
    </w:p>
    <w:p w14:paraId="4149E764" w14:textId="77777777" w:rsidR="00422913" w:rsidRDefault="00422913" w:rsidP="00422913">
      <w:pPr>
        <w:pStyle w:val="NormalWeb"/>
      </w:pPr>
      <w:r>
        <w:t xml:space="preserve">In environments with reduced exposure to surface-level disruptions, a subterranean civilization could avoid the developmental “resets” common to surface dwellers. Repeated setbacks from climatic fluctuations, sea level rise, or tectonic upheavals have historically interrupted or destroyed early human civilizations. A species shielded from such disruptions would be poised to build incrementally, layer upon layer, until their understanding of natural law outpaced even our most advanced physics. Given hundreds of thousands of years in such an environment, their technological growth curve might extend into domains currently indistinguishable from metaphysics: </w:t>
      </w:r>
      <w:proofErr w:type="spellStart"/>
      <w:r>
        <w:t>transmedium</w:t>
      </w:r>
      <w:proofErr w:type="spellEnd"/>
      <w:r>
        <w:t xml:space="preserve"> navigation, gravity manipulation, and reality modulation—all conceivable if viewed through the lens of higher-dimensional science.</w:t>
      </w:r>
    </w:p>
    <w:p w14:paraId="4B3EB75A" w14:textId="77777777" w:rsidR="00422913" w:rsidRDefault="00422913" w:rsidP="0038118F">
      <w:pPr>
        <w:pStyle w:val="NormalWeb"/>
      </w:pPr>
      <w:r>
        <w:t xml:space="preserve">This also touches directly on the </w:t>
      </w:r>
      <w:proofErr w:type="spellStart"/>
      <w:r>
        <w:t>ultraterrestrial</w:t>
      </w:r>
      <w:proofErr w:type="spellEnd"/>
      <w:r>
        <w:t xml:space="preserve"> interpretation of the </w:t>
      </w:r>
      <w:r w:rsidR="0038118F">
        <w:t>CTH</w:t>
      </w:r>
      <w:r>
        <w:t>. The apparent mastery of dimensional manipulation by such a species—if borne out by observational data—could suggest that their technologies emerge from paradigms we have yet to encounter. Apparent phenomena such as instantaneous acceleration, seamless transitions between air, water, and solid matter, and localized distortions of space-time may not be magical but simply post-Newtonian physics beyond current human grasp.</w:t>
      </w:r>
    </w:p>
    <w:p w14:paraId="400CD13C" w14:textId="77777777" w:rsidR="00422913" w:rsidRDefault="00422913" w:rsidP="00422913">
      <w:pPr>
        <w:pStyle w:val="NormalWeb"/>
      </w:pPr>
      <w:r>
        <w:t xml:space="preserve">Even our own civilization illustrates the concept. After thousands of years of technological stagnation, we have only recently reached a level of advancement that </w:t>
      </w:r>
      <w:r>
        <w:lastRenderedPageBreak/>
        <w:t>enables exponential innovation. Some suggest that low population density or a lack of agricultural surplus was the bottleneck. However, severe environmental instability may have played an equally important role in stalling progress. Civilization, when repeatedly forced to rebuild from scratch, rarely accumulates continuous knowledge. The stability required for exponential growth may be less common on the surface than presumed.</w:t>
      </w:r>
    </w:p>
    <w:p w14:paraId="46C3C6F5" w14:textId="77777777" w:rsidR="00422913" w:rsidRDefault="00422913" w:rsidP="00422913">
      <w:pPr>
        <w:pStyle w:val="NormalWeb"/>
      </w:pPr>
      <w:r>
        <w:t xml:space="preserve">The ability to retain and build upon technological knowledge across generations—what might be called Technological Escape Velocity—is a rare and possibly critical inflection point. A civilization that achieves it underground would be better positioned to maintain uninterrupted progress, even </w:t>
      </w:r>
      <w:proofErr w:type="spellStart"/>
      <w:r>
        <w:t>through</w:t>
      </w:r>
      <w:proofErr w:type="spellEnd"/>
      <w:r>
        <w:t xml:space="preserve"> epochs of planetary upheaval. Humanity may only now be approaching this threshold; a hypothetical subterranean species may have reached it eons ago.</w:t>
      </w:r>
    </w:p>
    <w:p w14:paraId="5FB48EE0" w14:textId="77777777" w:rsidR="00E33388" w:rsidRPr="0038118F" w:rsidRDefault="00E33388" w:rsidP="00E33388">
      <w:pPr>
        <w:pStyle w:val="Heading3"/>
        <w:rPr>
          <w:sz w:val="25"/>
          <w:szCs w:val="25"/>
        </w:rPr>
      </w:pPr>
      <w:r w:rsidRPr="0038118F">
        <w:rPr>
          <w:sz w:val="25"/>
          <w:szCs w:val="25"/>
        </w:rPr>
        <w:t>The Threshold of Technological Escape Velocity</w:t>
      </w:r>
    </w:p>
    <w:p w14:paraId="2CDA1A77" w14:textId="77777777" w:rsidR="00E33388" w:rsidRDefault="00E33388" w:rsidP="00E33388">
      <w:pPr>
        <w:pStyle w:val="NormalWeb"/>
      </w:pPr>
      <w:r>
        <w:t xml:space="preserve">The path to long-term species survival may not lie in continued surface habitation but rather in achieving what could be termed </w:t>
      </w:r>
      <w:r>
        <w:rPr>
          <w:rStyle w:val="Emphasis"/>
        </w:rPr>
        <w:t>Technological Escape Velocity</w:t>
      </w:r>
      <w:r>
        <w:t>—a threshold at which a civilization’s technological advancement and population resilience combine to sustain exponential progress, even in the face of external catastrophe. For surface-dwelling species, this is an exceedingly rare achievement, requiring not only innovation but infrastructure capable of protecting key knowledge and personnel through mass extinction events.</w:t>
      </w:r>
    </w:p>
    <w:p w14:paraId="46362112" w14:textId="77777777" w:rsidR="00E33388" w:rsidRDefault="00E33388" w:rsidP="00E33388">
      <w:pPr>
        <w:pStyle w:val="NormalWeb"/>
      </w:pPr>
      <w:r>
        <w:t>Even in the present, this achievement is precarious. A sufficiently severe global catastrophe—nuclear war, abrupt climate collapse, or a high-magnitude geophysical disaster—could destabilize surface civilization and force a partial or total societal reset. In that event, those with foresight and access to underground infrastructure may continue to develop uninterrupted while the rest of humanity regresses. These subterranean outposts—populated by scientists, engineers, political leaders, and the ultra-wealthy—would preserve not only knowledge but also the tools of innovation. Once secrecy was no longer a strategic necessity, previously hidden technologies developed under special access or black-budget programs might be deployed openly for survival and advancement.</w:t>
      </w:r>
    </w:p>
    <w:p w14:paraId="259F8136" w14:textId="77777777" w:rsidR="00E33388" w:rsidRDefault="00E33388" w:rsidP="00E33388">
      <w:pPr>
        <w:pStyle w:val="NormalWeb"/>
      </w:pPr>
      <w:r>
        <w:t>Such a bifurcation in human progress—one group descending into long-term refuge while the rest resets—could mirror past events. Perhaps this exact scenario unfolded before. A breakaway civilization, possibly aligned with legends of Atlantis, may have passed this technological threshold before the Younger Dryas event. In the face of impending catastrophe, they could have gone underground, preserved their culture and knowledge, and even offered limited sanctuary to select surface humans. In this speculative framework, humanity’s post-cataclysm recovery would have occurred under the indirect influence—or outright manipulation—of this hidden civilization.</w:t>
      </w:r>
    </w:p>
    <w:p w14:paraId="732CCE01" w14:textId="77777777" w:rsidR="00E33388" w:rsidRDefault="00E33388" w:rsidP="00E33388">
      <w:pPr>
        <w:pStyle w:val="NormalWeb"/>
      </w:pPr>
      <w:r>
        <w:t xml:space="preserve">It is conceivable that such a civilization launched </w:t>
      </w:r>
      <w:r>
        <w:rPr>
          <w:rStyle w:val="Emphasis"/>
        </w:rPr>
        <w:t>lifeboats</w:t>
      </w:r>
      <w:r>
        <w:t xml:space="preserve">—Noah’s Ark–style craft—not to preserve all of humanity, but to seed future populations. Their interest may have been in continuity, not salvation. If so, modern humans may be the product of a controlled reintroduction—a blend of survivors and selected genetic stock maintained by an ancient </w:t>
      </w:r>
      <w:proofErr w:type="spellStart"/>
      <w:r>
        <w:lastRenderedPageBreak/>
        <w:t>cryptoterrestrial</w:t>
      </w:r>
      <w:proofErr w:type="spellEnd"/>
      <w:r>
        <w:t xml:space="preserve"> lineage. Such a scenario does not require extraterrestrial involvement but merely a parallel evolutionary path hidden beneath our feet.</w:t>
      </w:r>
    </w:p>
    <w:p w14:paraId="18E7F0F4" w14:textId="524E72B4" w:rsidR="00E33388" w:rsidRDefault="00E33388" w:rsidP="00E33388">
      <w:pPr>
        <w:pStyle w:val="NormalWeb"/>
      </w:pPr>
      <w:r>
        <w:t xml:space="preserve">A similar dynamic could emerge in our own future. Modern global elites, already building deep survival facilities, may serve as analogues to these ancient refuges. Facilities like the Cheyenne Mountain Complex, a Cold War-era bunker designed to withstand nuclear strikes, illustrate the capability for long-term subterranean refuge </w:t>
      </w:r>
      <w:r w:rsidR="009A1A3C">
        <w:t>(Department of Defense &amp; NORAD, 2021)</w:t>
      </w:r>
      <w:r>
        <w:t>. More advanced and secretive installations, unacknowledged by the public, may already house the beginnings of a post-surface civilization.</w:t>
      </w:r>
    </w:p>
    <w:p w14:paraId="15138C65" w14:textId="77777777" w:rsidR="00E33388" w:rsidRDefault="00E33388" w:rsidP="00E33388">
      <w:pPr>
        <w:pStyle w:val="NormalWeb"/>
      </w:pPr>
      <w:r>
        <w:t>Yet isolation brings consequences. Genetic stagnation in closed populations can lead to degradation over time. A solution would involve strategic outbreeding—introducing new genetic material from surface populations that have recovered or remained genetically diverse. In this light, ancient myths of “gods” interbreeding with humans, or modern accounts of hybridization programs, may be distorted echoes of a biological imperative: to preserve the vitality of a dwindling subterranean gene pool.</w:t>
      </w:r>
    </w:p>
    <w:p w14:paraId="29FDCAAC" w14:textId="77777777" w:rsidR="00E33388" w:rsidRDefault="00E33388" w:rsidP="00E33388">
      <w:pPr>
        <w:pStyle w:val="NormalWeb"/>
      </w:pPr>
      <w:r>
        <w:t>These reflections open a philosophical possibility: that the future may echo the past. Thousands of years from now, a new surface civilization might rise from the ashes of a previous collapse, unaware of its hidden ancestors. Upon returning to space, they could encounter relics of their own forgotten heritage—flags on the Moon, derelict probes, ancient orbital debris. With no memory of placing them, they might assume an alien origin, never realizing the true architects were kin—now long buried in the substrata of Earth’s forgotten history.</w:t>
      </w:r>
    </w:p>
    <w:p w14:paraId="0854E302" w14:textId="77777777" w:rsidR="00E33388" w:rsidRPr="0038118F" w:rsidRDefault="00E33388" w:rsidP="00E33388">
      <w:pPr>
        <w:pStyle w:val="Heading3"/>
        <w:rPr>
          <w:sz w:val="25"/>
          <w:szCs w:val="25"/>
        </w:rPr>
      </w:pPr>
      <w:r w:rsidRPr="0038118F">
        <w:rPr>
          <w:sz w:val="25"/>
          <w:szCs w:val="25"/>
        </w:rPr>
        <w:t>Intermediary Beings: Cryptids as Evolutionary or Ecological Remnants</w:t>
      </w:r>
    </w:p>
    <w:p w14:paraId="3B9571E2" w14:textId="77777777" w:rsidR="00E33388" w:rsidRDefault="00E33388" w:rsidP="00E33388">
      <w:pPr>
        <w:pStyle w:val="NormalWeb"/>
      </w:pPr>
      <w:r>
        <w:t xml:space="preserve">Returning to the present, we might consider a more complex ecological picture—one in which the boundary between surface humanity and a hidden </w:t>
      </w:r>
      <w:proofErr w:type="spellStart"/>
      <w:r>
        <w:t>cryptoterrestrial</w:t>
      </w:r>
      <w:proofErr w:type="spellEnd"/>
      <w:r>
        <w:t xml:space="preserve"> species is not as discrete as it seems. If both civilizations have coexisted across time, then it is plausible that other beings may occupy the biological or cultural space </w:t>
      </w:r>
      <w:r>
        <w:rPr>
          <w:rStyle w:val="Emphasis"/>
        </w:rPr>
        <w:t>between</w:t>
      </w:r>
      <w:r>
        <w:t xml:space="preserve"> them. These entities—potentially dismissed as folklore or cryptids—could represent an evolutionary or ecological gradient that includes multiple subspecies or variants of non-human intelligence.</w:t>
      </w:r>
    </w:p>
    <w:p w14:paraId="6F3EC0BE" w14:textId="77777777" w:rsidR="00E33388" w:rsidRDefault="00E33388" w:rsidP="00E33388">
      <w:pPr>
        <w:pStyle w:val="NormalWeb"/>
      </w:pPr>
      <w:r>
        <w:t xml:space="preserve">Creatures like </w:t>
      </w:r>
      <w:r w:rsidRPr="0038118F">
        <w:rPr>
          <w:rStyle w:val="Strong"/>
          <w:b w:val="0"/>
          <w:bCs w:val="0"/>
        </w:rPr>
        <w:t>Bigfoot</w:t>
      </w:r>
      <w:r>
        <w:t xml:space="preserve">, </w:t>
      </w:r>
      <w:proofErr w:type="spellStart"/>
      <w:r w:rsidRPr="0038118F">
        <w:rPr>
          <w:rStyle w:val="Strong"/>
          <w:b w:val="0"/>
          <w:bCs w:val="0"/>
        </w:rPr>
        <w:t>Mothman</w:t>
      </w:r>
      <w:proofErr w:type="spellEnd"/>
      <w:r>
        <w:t xml:space="preserve">, the </w:t>
      </w:r>
      <w:r w:rsidRPr="0038118F">
        <w:rPr>
          <w:rStyle w:val="Strong"/>
          <w:b w:val="0"/>
          <w:bCs w:val="0"/>
        </w:rPr>
        <w:t>Chupacabra</w:t>
      </w:r>
      <w:r>
        <w:t>, and others often exhibit hybrid traits—partially aligned with surface fauna (notably primates), but displaying anomalies that resist conventional classification. Bigfoot, in particular, has frequently been described as bipedal, hairy, and deeply elusive—suggesting a creature well adapted to surface environments yet capable of utilizing shallow cave systems or remote wilderness for concealment. Its apparent biological alignment with known primate morphology makes it a plausible surface-adapted descendant of an earlier hominid offshoot or an abandoned branch of an underground species.</w:t>
      </w:r>
    </w:p>
    <w:p w14:paraId="55752A77" w14:textId="77777777" w:rsidR="00E33388" w:rsidRDefault="00E33388" w:rsidP="00E33388">
      <w:pPr>
        <w:pStyle w:val="NormalWeb"/>
      </w:pPr>
      <w:r>
        <w:lastRenderedPageBreak/>
        <w:t xml:space="preserve">By contrast, other beings—such as the </w:t>
      </w:r>
      <w:r w:rsidRPr="0038118F">
        <w:rPr>
          <w:rStyle w:val="Strong"/>
          <w:b w:val="0"/>
          <w:bCs w:val="0"/>
        </w:rPr>
        <w:t>Fresno Nightcrawlers</w:t>
      </w:r>
      <w:r>
        <w:t xml:space="preserve">, the </w:t>
      </w:r>
      <w:r w:rsidRPr="0038118F">
        <w:rPr>
          <w:rStyle w:val="Strong"/>
          <w:b w:val="0"/>
          <w:bCs w:val="0"/>
        </w:rPr>
        <w:t>Dover Demon</w:t>
      </w:r>
      <w:r>
        <w:t xml:space="preserve">, or the </w:t>
      </w:r>
      <w:r w:rsidRPr="0038118F">
        <w:rPr>
          <w:rStyle w:val="Strong"/>
          <w:b w:val="0"/>
          <w:bCs w:val="0"/>
        </w:rPr>
        <w:t>Hopkinsville Goblins</w:t>
      </w:r>
      <w:r>
        <w:t>—display characteristics more closely aligned with the “Gray” archetype: enlarged heads, diminutive bodies, elongated limbs, and disproportionately large eyes. These traits may suggest adaptation to darkness or underground conditions, but without the advanced technology or behavioral subtlety often ascribed to more intelligent subterranean beings. Their reported behaviors—ranging from aggression to disorientation—might reflect a lower cognitive profile or a failure to integrate into either civilization.</w:t>
      </w:r>
    </w:p>
    <w:p w14:paraId="0AEAF15F" w14:textId="77777777" w:rsidR="00E33388" w:rsidRDefault="00E33388" w:rsidP="00E33388">
      <w:pPr>
        <w:pStyle w:val="NormalWeb"/>
      </w:pPr>
      <w:r>
        <w:t>This dichotomy raises the possibility that such cryptids are not apex representatives of an underground species, but byproducts—</w:t>
      </w:r>
      <w:r>
        <w:rPr>
          <w:rStyle w:val="Emphasis"/>
        </w:rPr>
        <w:t>rejects</w:t>
      </w:r>
      <w:r>
        <w:t xml:space="preserve">, </w:t>
      </w:r>
      <w:r>
        <w:rPr>
          <w:rStyle w:val="Emphasis"/>
        </w:rPr>
        <w:t>ferals</w:t>
      </w:r>
      <w:r>
        <w:t xml:space="preserve">, or </w:t>
      </w:r>
      <w:r>
        <w:rPr>
          <w:rStyle w:val="Emphasis"/>
        </w:rPr>
        <w:t>intermediaries</w:t>
      </w:r>
      <w:r>
        <w:t>—who exist along the evolutionary margins. They may dwell in transitional zones: remote forests, highland plateaus, desert mesas, and especially liminal cave systems near the surface. These niches could represent ecological buffers between the surface and the deeper domains of more advanced species—zones of exile, adaptation, or even failed hybridization.</w:t>
      </w:r>
    </w:p>
    <w:p w14:paraId="723A90B1" w14:textId="77777777" w:rsidR="00E33388" w:rsidRDefault="00E33388" w:rsidP="00E33388">
      <w:pPr>
        <w:pStyle w:val="NormalWeb"/>
      </w:pPr>
      <w:r>
        <w:t>If such beings exist, they may be caught in a no-man’s-land between worlds: no longer part of an advanced subterranean society, but also unable—or unwilling—to integrate with human civilization. From an evolutionary or sociological perspective, this scenario is not unprecedented. Even in known species, intermediate or hybrid populations often emerge during periods of ecological upheaval or boundary expansion.</w:t>
      </w:r>
    </w:p>
    <w:p w14:paraId="4BCDC592" w14:textId="77777777" w:rsidR="00E33388" w:rsidRDefault="00E33388" w:rsidP="00E33388">
      <w:pPr>
        <w:pStyle w:val="NormalWeb"/>
      </w:pPr>
      <w:r>
        <w:t xml:space="preserve">Importantly, this model does not require all cryptids to be literal biological beings. Some could be misidentified fauna, hallucinations, or cultural projections. However, the global </w:t>
      </w:r>
      <w:r>
        <w:rPr>
          <w:rStyle w:val="Emphasis"/>
        </w:rPr>
        <w:t>consistency</w:t>
      </w:r>
      <w:r>
        <w:t xml:space="preserve"> in descriptions across time and geography suggests that at least </w:t>
      </w:r>
      <w:r>
        <w:rPr>
          <w:rStyle w:val="Emphasis"/>
        </w:rPr>
        <w:t>some</w:t>
      </w:r>
      <w:r>
        <w:t xml:space="preserve"> of these sightings may point to a genuine phenomenon. If we are to offer a holistic model that accounts for the full scope of reported encounters—including not just UAP and NHIs, but anomalous land-based sightings—then the existence of intermediary beings must be considered a meaningful and potentially illuminating possibility.</w:t>
      </w:r>
    </w:p>
    <w:p w14:paraId="302141D7" w14:textId="77777777" w:rsidR="00C44328" w:rsidRPr="0025798F" w:rsidRDefault="00C44328" w:rsidP="00C44328">
      <w:pPr>
        <w:pStyle w:val="Heading3"/>
        <w:rPr>
          <w:sz w:val="25"/>
          <w:szCs w:val="25"/>
        </w:rPr>
      </w:pPr>
      <w:r w:rsidRPr="0025798F">
        <w:rPr>
          <w:sz w:val="25"/>
          <w:szCs w:val="25"/>
        </w:rPr>
        <w:t xml:space="preserve">Concealment and Misdirection: The Trickster Archetype in </w:t>
      </w:r>
      <w:proofErr w:type="spellStart"/>
      <w:r w:rsidRPr="0025798F">
        <w:rPr>
          <w:sz w:val="25"/>
          <w:szCs w:val="25"/>
        </w:rPr>
        <w:t>Cryptoterrestrial</w:t>
      </w:r>
      <w:proofErr w:type="spellEnd"/>
      <w:r w:rsidRPr="0025798F">
        <w:rPr>
          <w:sz w:val="25"/>
          <w:szCs w:val="25"/>
        </w:rPr>
        <w:t xml:space="preserve"> Strategy</w:t>
      </w:r>
    </w:p>
    <w:p w14:paraId="06E799BE" w14:textId="77777777" w:rsidR="00C44328" w:rsidRDefault="00C44328" w:rsidP="00C44328">
      <w:pPr>
        <w:pStyle w:val="NormalWeb"/>
      </w:pPr>
      <w:r>
        <w:t xml:space="preserve">One of the most pressing technological imperatives for any advanced non-human intelligence—whether </w:t>
      </w:r>
      <w:proofErr w:type="spellStart"/>
      <w:r>
        <w:t>cryptoterrestrial</w:t>
      </w:r>
      <w:proofErr w:type="spellEnd"/>
      <w:r>
        <w:t xml:space="preserve"> or </w:t>
      </w:r>
      <w:proofErr w:type="spellStart"/>
      <w:r>
        <w:t>ultraterrestrial</w:t>
      </w:r>
      <w:proofErr w:type="spellEnd"/>
      <w:r>
        <w:t xml:space="preserve"> in origin—would likely be the development of sophisticated methods of concealment. This imperative would be especially crucial for a civilization cohabiting Earth while attempting to remain undiscovered by surface humanity. Over time, their cultural and technological evolution would likely have prioritized stealth as both a survival mechanism and a strategic necessity.</w:t>
      </w:r>
    </w:p>
    <w:p w14:paraId="7E01D02F" w14:textId="77777777" w:rsidR="00C44328" w:rsidRDefault="00C44328" w:rsidP="00C44328">
      <w:pPr>
        <w:pStyle w:val="NormalWeb"/>
      </w:pPr>
      <w:r>
        <w:t xml:space="preserve">In scenarios where their concealment becomes compromised—either through technological accidents, deliberate appearances, or escalating contact—maintaining ambiguity may serve as a vital fallback strategy. In this context, the adoption of what might be described as a </w:t>
      </w:r>
      <w:r>
        <w:rPr>
          <w:rStyle w:val="Emphasis"/>
        </w:rPr>
        <w:t>trickster modality</w:t>
      </w:r>
      <w:r>
        <w:t xml:space="preserve"> begins to make sense: deliberate use of </w:t>
      </w:r>
      <w:r>
        <w:lastRenderedPageBreak/>
        <w:t>misdirection, perceptual distortion, and symbolic ambiguity to obscure their true nature, origins, or location.</w:t>
      </w:r>
    </w:p>
    <w:p w14:paraId="269C83D3" w14:textId="77777777" w:rsidR="00C44328" w:rsidRDefault="00C44328" w:rsidP="00C44328">
      <w:pPr>
        <w:pStyle w:val="NormalWeb"/>
      </w:pPr>
      <w:r>
        <w:t>This strategy could manifest through various means. For instance, the manipulation of human consciousness or perceptual fields—perhaps via electromagnetic, psychic, or biochemical mechanisms—might enable them to alter how they are seen or interpreted. Reports of reality distortion, memory lapses, and altered states during close encounters suggest the presence of such capabilities. If these beings can interface directly with human perception, then crafting deceptive narratives or masking their biological features could be technologically embedded into their interactions.</w:t>
      </w:r>
    </w:p>
    <w:p w14:paraId="5D7A0D18" w14:textId="77777777" w:rsidR="00C44328" w:rsidRDefault="00C44328" w:rsidP="00C44328">
      <w:pPr>
        <w:pStyle w:val="NormalWeb"/>
      </w:pPr>
      <w:r>
        <w:t xml:space="preserve">The now-famous </w:t>
      </w:r>
      <w:r>
        <w:rPr>
          <w:rStyle w:val="Emphasis"/>
        </w:rPr>
        <w:t>Ariel School encounter</w:t>
      </w:r>
      <w:r>
        <w:t xml:space="preserve"> in Zimbabwe (1994) may exemplify this dual strategy. Witnesses described telepathic communication warning about environmental degradation—an apparent message of concern, yet one delivered through an encounter that was itself cloaked in ambiguity. If the purpose was both to intervene and to confuse, the result would be precisely the type of selective disclosure a hidden civilization might employ: a warning wrapped in mystery, conveyed through imagery consistent with extraterrestrial mythology, thereby deflecting attention away from a more Earth-based origin.</w:t>
      </w:r>
    </w:p>
    <w:p w14:paraId="2E552A96" w14:textId="77777777" w:rsidR="00C44328" w:rsidRDefault="00C44328" w:rsidP="00C44328">
      <w:pPr>
        <w:pStyle w:val="NormalWeb"/>
      </w:pPr>
      <w:r>
        <w:t>Throughout history, these interpretive veils have shifted in tandem with human cognition. In antiquity, such beings may have presented themselves—or been interpreted—as deities, demons, or spiritual messengers. In folklore, they became faeries, gnomes, or forest spirits—beings occupying liminal spaces and tricking humans into misperception. In the modern scientific era, they have emerged as extraterrestrials or interdimensional travelers—projections shaped by our current ontological frameworks. Each mask aligns with the cultural expectations of the time, subtly adjusting to avoid detection while still exerting influence.</w:t>
      </w:r>
    </w:p>
    <w:p w14:paraId="144F804E" w14:textId="77777777" w:rsidR="00C44328" w:rsidRDefault="00C44328" w:rsidP="00C44328">
      <w:pPr>
        <w:pStyle w:val="NormalWeb"/>
      </w:pPr>
      <w:r>
        <w:t xml:space="preserve">If these interpretations were merely accidental, we would expect less consistency and fewer patterns across cultures and epochs. But if these </w:t>
      </w:r>
      <w:proofErr w:type="spellStart"/>
      <w:r>
        <w:t>misdirections</w:t>
      </w:r>
      <w:proofErr w:type="spellEnd"/>
      <w:r>
        <w:t xml:space="preserve"> are part of a long-standing camouflage protocol—evolving alongside human thought—then the repeated trickster-like behavior may be a core feature of their survival strategy. By allowing us to </w:t>
      </w:r>
      <w:r>
        <w:rPr>
          <w:rStyle w:val="Emphasis"/>
        </w:rPr>
        <w:t>almost</w:t>
      </w:r>
      <w:r>
        <w:t xml:space="preserve"> see them, while never permitting full understanding, they remain concealed in plain sight.</w:t>
      </w:r>
    </w:p>
    <w:p w14:paraId="48F9F293" w14:textId="77777777" w:rsidR="00C44328" w:rsidRDefault="00C44328" w:rsidP="00C44328">
      <w:pPr>
        <w:pStyle w:val="NormalWeb"/>
      </w:pPr>
      <w:r>
        <w:t xml:space="preserve">This interpretation fits well within the broader </w:t>
      </w:r>
      <w:proofErr w:type="spellStart"/>
      <w:r>
        <w:t>ultraterrestrial</w:t>
      </w:r>
      <w:proofErr w:type="spellEnd"/>
      <w:r>
        <w:t xml:space="preserve"> paradigm, in which advanced Earth-native intelligences operate just outside of ordinary perception, crafting ambiguous encounters designed to mislead. The very act of shifting shape—from ancient spirits to modern “aliens”—could itself be a form of interactive camouflage: an adaptive behavioral and psychological defense that keeps humanity uncertain and divided about the true nature of the phenomenon.</w:t>
      </w:r>
    </w:p>
    <w:p w14:paraId="37DBBAC2" w14:textId="77777777" w:rsidR="00DA7390" w:rsidRPr="0025798F" w:rsidRDefault="00DA7390" w:rsidP="00DA7390">
      <w:pPr>
        <w:pStyle w:val="Heading3"/>
        <w:rPr>
          <w:sz w:val="25"/>
          <w:szCs w:val="25"/>
        </w:rPr>
      </w:pPr>
      <w:r w:rsidRPr="0025798F">
        <w:rPr>
          <w:sz w:val="25"/>
          <w:szCs w:val="25"/>
        </w:rPr>
        <w:t>Evolutionary Viability of a Subterranean Intelligence: A Strategic Advantage?</w:t>
      </w:r>
    </w:p>
    <w:p w14:paraId="039877A7" w14:textId="77777777" w:rsidR="00DA7390" w:rsidRDefault="00DA7390" w:rsidP="0025798F">
      <w:pPr>
        <w:pStyle w:val="NormalWeb"/>
      </w:pPr>
      <w:r>
        <w:lastRenderedPageBreak/>
        <w:t xml:space="preserve">A central question in evaluating the plausibility of the </w:t>
      </w:r>
      <w:r w:rsidR="0025798F">
        <w:t>CTH</w:t>
      </w:r>
      <w:r>
        <w:t xml:space="preserve"> is whether an intelligent species would, in fact, benefit evolutionarily from choosing—or being forced—to develop in subterranean environments rather than on the planetary surface. Could such a strategy truly confer survival advantages in the face of natural catastrophes, interspecies competition, and environmental volatility? More provocatively, could it lead such a species to develop advanced technology earlier than Homo sapiens?</w:t>
      </w:r>
    </w:p>
    <w:p w14:paraId="0B32E69C" w14:textId="77777777" w:rsidR="00DA7390" w:rsidRDefault="00DA7390" w:rsidP="00DA7390">
      <w:pPr>
        <w:pStyle w:val="NormalWeb"/>
      </w:pPr>
      <w:r>
        <w:t>There is a compelling evolutionary case to be made that life underground offers strategic benefits for long-term survival and technological development. While traditional anthropological narratives emphasize open plains and forested environments as cradles of intelligence, this view is potentially limited by anthropocentric bias. For any sentient species seeking to minimize existential risk, vast underground domains may provide optimal conditions for uninterrupted evolution.</w:t>
      </w:r>
    </w:p>
    <w:p w14:paraId="3AC5B734" w14:textId="77777777" w:rsidR="00DA7390" w:rsidRDefault="00DA7390" w:rsidP="00DA7390">
      <w:pPr>
        <w:pStyle w:val="NormalWeb"/>
      </w:pPr>
      <w:r>
        <w:t xml:space="preserve">Foremost among these advantages is protection from extinction-level surface events. Asteroid impacts, such as the Chicxulub event that ended the reign of the dinosaurs, would have had minimal effect on deeply embedded cave systems. Subterranean environments are similarly buffered from </w:t>
      </w:r>
      <w:proofErr w:type="spellStart"/>
      <w:r>
        <w:t>supervolcanoes</w:t>
      </w:r>
      <w:proofErr w:type="spellEnd"/>
      <w:r>
        <w:t>, solar flares, gamma-ray bursts, and other periodic catastrophes that have, at times, reset surface biodiversity. A civilization evolving underground could ride out such disasters in relative safety—emerging or continuing development while surface ecosystems collapse and reconfigure.</w:t>
      </w:r>
    </w:p>
    <w:p w14:paraId="4E121923" w14:textId="77777777" w:rsidR="00DA7390" w:rsidRDefault="00DA7390" w:rsidP="00DA7390">
      <w:pPr>
        <w:pStyle w:val="NormalWeb"/>
      </w:pPr>
      <w:r>
        <w:t>Second, subterranean habitats offer exceptional environmental stability. Shielded from seasonal fluctuations and atmospheric disruptions, these spaces maintain consistent temperature, humidity, and pressure. This consistency fosters conditions favorable for long-term biological and cultural development, supporting complex social structures and delayed-reward behaviors without constant external threat. Fewer survival-based interruptions would allow cognitive and technological innovation to proceed without the regressions typically caused by surface calamities.</w:t>
      </w:r>
    </w:p>
    <w:p w14:paraId="275B25FD" w14:textId="77777777" w:rsidR="00DA7390" w:rsidRDefault="00DA7390" w:rsidP="00DA7390">
      <w:pPr>
        <w:pStyle w:val="NormalWeb"/>
      </w:pPr>
      <w:r>
        <w:t>While at first glance, underground environments may seem resource-poor, the opposite may be true for a species with sufficient ingenuity. Subterranean access to concentrated mineral deposits, geothermal energy, freshwater aquifers, and microbial ecosystems—such as fungi or chemosynthetic bacteria—could provide the foundation for self-sustaining, closed-loop economies. Mastery of geothermal heat, mineral extraction, and biochemical systems could develop far earlier than the surface discovery of fire, metallurgy, or electricity.</w:t>
      </w:r>
    </w:p>
    <w:p w14:paraId="6ECD1F51" w14:textId="77777777" w:rsidR="00DA7390" w:rsidRDefault="00DA7390" w:rsidP="00DA7390">
      <w:pPr>
        <w:pStyle w:val="NormalWeb"/>
      </w:pPr>
      <w:r>
        <w:t xml:space="preserve">Socially and ecologically, the advantages continue. A subterranean species would likely remain insulated from surface-dwelling hominins known for aggressive competition and warfare. While early Homo species contended violently for resources and dominance, a </w:t>
      </w:r>
      <w:proofErr w:type="spellStart"/>
      <w:r>
        <w:t>cryptoterrestrial</w:t>
      </w:r>
      <w:proofErr w:type="spellEnd"/>
      <w:r>
        <w:t xml:space="preserve"> lineage could have evolved peacefully in parallel, shielded from such conflicts. Evolution in physical isolation would not only reduce threats of genocide or resource scarcity but allow uninterrupted cultural development, fostering unique technological paths divergent from our own.</w:t>
      </w:r>
    </w:p>
    <w:p w14:paraId="4E376069" w14:textId="77777777" w:rsidR="00DA7390" w:rsidRDefault="00DA7390" w:rsidP="00DA7390">
      <w:pPr>
        <w:pStyle w:val="NormalWeb"/>
      </w:pPr>
      <w:r>
        <w:lastRenderedPageBreak/>
        <w:t>Such a setting could accelerate the development of technologies directly related to life underground. Structural engineering would emerge early, given the necessity of stabilizing caverns and regulating pressure, air flow, and heat. Material sciences would flourish, particularly in metallurgy and mineral utilization. Communication systems might evolve along unconventional lines—relying on low-frequency vibrations, echolocation, tactile signaling, or resonance-based exchanges. Biotechnologies may follow suit, optimized for integration with confined, energy-conscious ecosystems.</w:t>
      </w:r>
    </w:p>
    <w:p w14:paraId="3D7A6AE5" w14:textId="77777777" w:rsidR="00DA7390" w:rsidRDefault="00DA7390" w:rsidP="00DA7390">
      <w:pPr>
        <w:pStyle w:val="NormalWeb"/>
      </w:pPr>
      <w:r>
        <w:t xml:space="preserve">The sensory and physical adaptations of such beings would also diverge significantly from surface norms. In the absence of sunlight, they might evolve depigmented or translucent skin, </w:t>
      </w:r>
      <w:proofErr w:type="gramStart"/>
      <w:r>
        <w:t>modified</w:t>
      </w:r>
      <w:proofErr w:type="gramEnd"/>
      <w:r>
        <w:t xml:space="preserve"> visual systems, and heightened alternative senses such as pressure detection, vibration sensitivity, or electroreception. Their morphology would likely favor slender, energy-efficient forms conducive to tunnel navigation. Socially, interdependence in enclosed environments could select for high cooperation, empathy, and conflict avoidance rather than dominance hierarchies—traits that might underpin the development of high intelligence grounded in subtlety, memory, and anticipation.</w:t>
      </w:r>
    </w:p>
    <w:p w14:paraId="1C63A95D" w14:textId="77777777" w:rsidR="00DA7390" w:rsidRDefault="00DA7390" w:rsidP="00DA7390">
      <w:pPr>
        <w:pStyle w:val="NormalWeb"/>
      </w:pPr>
      <w:r>
        <w:t>Finally, their elusiveness might not indicate inferiority or weakness but rather strategic restraint. If such beings became aware of surface humanity during its early stages of development, they may have chosen to avoid open contact, judging us volatile or premature for integration. Their sustained concealment would then serve as an evolutionary defense—rooted not in fear, but in patience and prudence.</w:t>
      </w:r>
    </w:p>
    <w:p w14:paraId="366503EA" w14:textId="77777777" w:rsidR="00DA7390" w:rsidRDefault="00DA7390" w:rsidP="00DA7390">
      <w:pPr>
        <w:pStyle w:val="NormalWeb"/>
      </w:pPr>
      <w:r>
        <w:t xml:space="preserve">In sum, the hypothesis that a </w:t>
      </w:r>
      <w:proofErr w:type="spellStart"/>
      <w:r>
        <w:t>cryptoterrestrial</w:t>
      </w:r>
      <w:proofErr w:type="spellEnd"/>
      <w:r>
        <w:t xml:space="preserve"> species could have evolved intelligence and technological sophistication in subterranean domains is not merely speculative fantasy. It is grounded in evolutionary logic, environmental pragmatism, and a growing appreciation for the survival advantages such a niche affords. A parallel civilization of this kind could predate ours, possess advanced but discreet technologies, and remain hidden—not because they are incapable of revealing themselves, but because their long-term survival depends on their silence.</w:t>
      </w:r>
    </w:p>
    <w:p w14:paraId="5C540B83" w14:textId="77777777" w:rsidR="00D64D87" w:rsidRDefault="0025798F" w:rsidP="00D64D87">
      <w:pPr>
        <w:pStyle w:val="Heading3"/>
      </w:pPr>
      <w:r>
        <w:t xml:space="preserve">17. </w:t>
      </w:r>
      <w:r w:rsidR="00D64D87">
        <w:t>The Silurian Hypothesis Reconsidered</w:t>
      </w:r>
    </w:p>
    <w:p w14:paraId="1F4A82D3" w14:textId="77777777" w:rsidR="00D64D87" w:rsidRPr="0025798F" w:rsidRDefault="00D64D87" w:rsidP="00D64D87">
      <w:pPr>
        <w:pStyle w:val="Heading3"/>
        <w:rPr>
          <w:sz w:val="25"/>
          <w:szCs w:val="25"/>
        </w:rPr>
      </w:pPr>
      <w:proofErr w:type="spellStart"/>
      <w:r w:rsidRPr="0025798F">
        <w:rPr>
          <w:sz w:val="25"/>
          <w:szCs w:val="25"/>
        </w:rPr>
        <w:t>Stenonychosaurus</w:t>
      </w:r>
      <w:proofErr w:type="spellEnd"/>
      <w:r w:rsidRPr="0025798F">
        <w:rPr>
          <w:sz w:val="25"/>
          <w:szCs w:val="25"/>
        </w:rPr>
        <w:t xml:space="preserve"> as a Candidate for Pre-Human Intelligence</w:t>
      </w:r>
    </w:p>
    <w:p w14:paraId="08899127" w14:textId="2174F871" w:rsidR="00D64D87" w:rsidRDefault="00D64D87" w:rsidP="00D64D87">
      <w:pPr>
        <w:pStyle w:val="NormalWeb"/>
      </w:pPr>
      <w:r>
        <w:t xml:space="preserve">In the search for plausible candidates that might have evolved intelligence long before Homo sapiens—and whose descendants may continue to interact with humanity covertly—one of the most compelling starting points is the </w:t>
      </w:r>
      <w:r w:rsidR="0083569B">
        <w:rPr>
          <w:rStyle w:val="Strong"/>
          <w:b w:val="0"/>
          <w:bCs w:val="0"/>
        </w:rPr>
        <w:t>Silurian h</w:t>
      </w:r>
      <w:r w:rsidRPr="0025798F">
        <w:rPr>
          <w:rStyle w:val="Strong"/>
          <w:b w:val="0"/>
          <w:bCs w:val="0"/>
        </w:rPr>
        <w:t>ypothesis</w:t>
      </w:r>
      <w:r>
        <w:t xml:space="preserve">. Popularized by planetary scientist Gavin Schmidt and astrophysicist Adam Frank, the hypothesis is a speculative thought experiment proposing that if a technological civilization had arisen on Earth in deep time—millions of years before humans—it could have disappeared without leaving an obvious trace in the geological record </w:t>
      </w:r>
      <w:r w:rsidR="009A1A3C">
        <w:t>(Frank &amp; Schmidt, 2018)</w:t>
      </w:r>
      <w:r>
        <w:t>.</w:t>
      </w:r>
    </w:p>
    <w:p w14:paraId="209236FF" w14:textId="6C4169F2" w:rsidR="00D64D87" w:rsidRDefault="00D64D87" w:rsidP="00D64D87">
      <w:pPr>
        <w:pStyle w:val="NormalWeb"/>
      </w:pPr>
      <w:r>
        <w:t xml:space="preserve">A conceptual precursor to this idea appears in the work of paleontologist </w:t>
      </w:r>
      <w:r w:rsidRPr="0025798F">
        <w:rPr>
          <w:rStyle w:val="Strong"/>
          <w:b w:val="0"/>
          <w:bCs w:val="0"/>
        </w:rPr>
        <w:t>Dale Russell</w:t>
      </w:r>
      <w:r>
        <w:t xml:space="preserve">, who in 1982 proposed a model for a hypothetical intelligent dinosaur that could have </w:t>
      </w:r>
      <w:r>
        <w:lastRenderedPageBreak/>
        <w:t xml:space="preserve">emerged had non-avian dinosaurs survived the Cretaceous-Paleogene (K-Pg) extinction event. His proposed species, </w:t>
      </w:r>
      <w:proofErr w:type="spellStart"/>
      <w:r>
        <w:rPr>
          <w:rStyle w:val="Emphasis"/>
        </w:rPr>
        <w:t>Stenonychosaurus</w:t>
      </w:r>
      <w:proofErr w:type="spellEnd"/>
      <w:r>
        <w:rPr>
          <w:rStyle w:val="Emphasis"/>
        </w:rPr>
        <w:t xml:space="preserve"> </w:t>
      </w:r>
      <w:proofErr w:type="spellStart"/>
      <w:r>
        <w:rPr>
          <w:rStyle w:val="Emphasis"/>
        </w:rPr>
        <w:t>inequalis</w:t>
      </w:r>
      <w:proofErr w:type="spellEnd"/>
      <w:r>
        <w:t xml:space="preserve">—a small, bipedal theropod from the Troodontid family—exhibited an unusually high encephalization quotient (EQ), forward-facing eyes, and grasping hands </w:t>
      </w:r>
      <w:r w:rsidR="009A1A3C">
        <w:t>(Russell &amp; Séguin, 1982)</w:t>
      </w:r>
      <w:r>
        <w:t>. Russell's now-famous “</w:t>
      </w:r>
      <w:proofErr w:type="spellStart"/>
      <w:r w:rsidRPr="0025798F">
        <w:rPr>
          <w:rStyle w:val="Strong"/>
          <w:b w:val="0"/>
          <w:bCs w:val="0"/>
        </w:rPr>
        <w:t>Dinosauroid</w:t>
      </w:r>
      <w:proofErr w:type="spellEnd"/>
      <w:r>
        <w:t xml:space="preserve">” was depicted as upright, large-brained, and humanoid in posture, though critics rightly noted the anthropocentric bias in its depiction. Nonetheless, the cognitive potential of </w:t>
      </w:r>
      <w:proofErr w:type="spellStart"/>
      <w:r>
        <w:rPr>
          <w:rStyle w:val="Emphasis"/>
        </w:rPr>
        <w:t>Stenonychosaurus</w:t>
      </w:r>
      <w:proofErr w:type="spellEnd"/>
      <w:r>
        <w:t xml:space="preserve"> remains biologically significant.</w:t>
      </w:r>
    </w:p>
    <w:p w14:paraId="2454A676" w14:textId="77777777" w:rsidR="00D64D87" w:rsidRDefault="00D64D87" w:rsidP="00D64D87">
      <w:pPr>
        <w:pStyle w:val="NormalWeb"/>
      </w:pPr>
      <w:r>
        <w:t xml:space="preserve">If we allow for the speculative premise that </w:t>
      </w:r>
      <w:proofErr w:type="spellStart"/>
      <w:r>
        <w:rPr>
          <w:rStyle w:val="Emphasis"/>
        </w:rPr>
        <w:t>Stenonychosaurus</w:t>
      </w:r>
      <w:proofErr w:type="spellEnd"/>
      <w:r>
        <w:t xml:space="preserve"> survived the K-Pg event—or even flourished in the preceding millions of years—a long evolutionary arc toward intelligence becomes plausible. Given that mammals required approximately 60 million years from the Paleocene to produce Homo sapiens, a similar timeframe could reasonably suffice for a highly adaptable dinosaur lineage. Selective pressures such as agility, binocular vision, social learning, and tool manipulation could drive incremental increases in brain-to-body ratio, fine motor control, and complex social behavior.</w:t>
      </w:r>
    </w:p>
    <w:p w14:paraId="5E82BDD4" w14:textId="74B2D09C" w:rsidR="00913295" w:rsidRDefault="00913295" w:rsidP="00913295">
      <w:pPr>
        <w:pStyle w:val="NormalWeb"/>
      </w:pPr>
      <w:r>
        <w:t>Key inflection points in this hypothetical timeline might include global events like the K–Pg extinction, which caused extreme climate shifts and ecological disruption approximately 66 million years ago </w:t>
      </w:r>
      <w:r w:rsidR="009A1A3C">
        <w:t>(Schulte et al., 2010)</w:t>
      </w:r>
      <w:r>
        <w:t>. During such periods, surface conditions may have become increasingly inhospitable—driving some proto-intelligent species into subterranean environments for shelter. Caves, shallow lava tubes, and geothermal vents would have offered protection and continuity, allowing long-term survival in ecologically stable microclimates </w:t>
      </w:r>
      <w:r w:rsidR="009A1A3C">
        <w:t>(Gillis, 2019)</w:t>
      </w:r>
      <w:r>
        <w:t>. Ancient lava tubes in regions such as Antarctica, or beneath extinct volcanic zones, provide contemporary geological parallels </w:t>
      </w:r>
      <w:r w:rsidR="006774ED">
        <w:t>(Van Der Hoeven, 2018)</w:t>
      </w:r>
      <w:r>
        <w:t>.</w:t>
      </w:r>
    </w:p>
    <w:p w14:paraId="58B95A5C" w14:textId="5C92100F" w:rsidR="00913295" w:rsidRDefault="00913295" w:rsidP="00913295">
      <w:pPr>
        <w:pStyle w:val="NormalWeb"/>
      </w:pPr>
      <w:r>
        <w:t>Subterranean life would introduce a host of evolutionary pressures. Over millions of years, physical adaptations could include depigmentation, enlargement of eyes or enhancement of non-visual senses, elongation of limbs, and subtle cranial expansion. These traits mirror descriptions of many alleged “Gray” NHIs associated with UAP reports. Rather than converging with human morphology, these beings would reflect optimized adaptations to underground life: low-light environments, spatial constraints, and reliance on non-verbal sensory processing </w:t>
      </w:r>
      <w:r w:rsidR="006774ED">
        <w:t>(Culver &amp; Pipan, 2009)</w:t>
      </w:r>
      <w:r>
        <w:t>.</w:t>
      </w:r>
    </w:p>
    <w:p w14:paraId="59CC6E49" w14:textId="0753F5F7" w:rsidR="00913295" w:rsidRDefault="00913295" w:rsidP="00913295">
      <w:pPr>
        <w:pStyle w:val="NormalWeb"/>
      </w:pPr>
      <w:r>
        <w:t xml:space="preserve">Given tens of millions of uninterrupted evolutionary </w:t>
      </w:r>
      <w:proofErr w:type="gramStart"/>
      <w:r>
        <w:t>time</w:t>
      </w:r>
      <w:proofErr w:type="gramEnd"/>
      <w:r>
        <w:t>, this lineage could plausibly reach a level of technological advancement far beyond modern humanity. Mastery of geothermal energy, electromagnetic phenomena, and advanced materials would be logical outcomes </w:t>
      </w:r>
      <w:r w:rsidR="006774ED">
        <w:t xml:space="preserve">(Masters, </w:t>
      </w:r>
      <w:r w:rsidR="00F52CAB">
        <w:t>2019</w:t>
      </w:r>
      <w:r w:rsidR="006774ED">
        <w:t>)</w:t>
      </w:r>
      <w:r>
        <w:t xml:space="preserve">. If such a species developed field-effect propulsion—allowing for inertial mass manipulation or gravitational distortion—it would explain the common UAP characteristics of silent flight, </w:t>
      </w:r>
      <w:proofErr w:type="spellStart"/>
      <w:r>
        <w:t>transmedium</w:t>
      </w:r>
      <w:proofErr w:type="spellEnd"/>
      <w:r>
        <w:t xml:space="preserve"> traversal, and high-acceleration maneuvers </w:t>
      </w:r>
      <w:r w:rsidR="006774ED">
        <w:t>(NASA, 2014)</w:t>
      </w:r>
      <w:r>
        <w:t>.</w:t>
      </w:r>
    </w:p>
    <w:p w14:paraId="12AFD1D2" w14:textId="4C9FC0A9" w:rsidR="00913295" w:rsidRDefault="00913295" w:rsidP="00913295">
      <w:pPr>
        <w:pStyle w:val="NormalWeb"/>
      </w:pPr>
      <w:r>
        <w:t xml:space="preserve">Subterranean civilizations might develop without leaving obvious archaeological traces, especially if their technological substrates are non-metallic or biologically integrated. If data is stored in resonance fields, if cities are built from programmable matter or energy scaffolds, or if waste and debris are fully recycled, the absence of conventional ruins </w:t>
      </w:r>
      <w:r>
        <w:lastRenderedPageBreak/>
        <w:t>becomes unsurprising. Their structures might remain deep below Earth’s surface or even extend to the Moon or Mars, where lava tubes and polar ice shields provide natural radiation protection and concealment </w:t>
      </w:r>
      <w:r w:rsidR="006774ED">
        <w:t>(Haruyama et al., 2009)</w:t>
      </w:r>
      <w:r>
        <w:t>.</w:t>
      </w:r>
    </w:p>
    <w:p w14:paraId="7E111CF5" w14:textId="77777777" w:rsidR="00913295" w:rsidRDefault="00913295" w:rsidP="00913295">
      <w:pPr>
        <w:pStyle w:val="NormalWeb"/>
      </w:pPr>
      <w:r>
        <w:t>The Moon, lacking atmospheric weathering, offers a particularly attractive location for advanced construction. Lunar lava tubes or subcrustal cavities could host ancient infrastructure imperceptible to current satellite imagery or designed to blend seamlessly with the environment. Mars, with its evidence of glaciation and volcanic activity, might serve as a natural extension of off-world habitation—conceivably for hundreds of thousands or millions of years.</w:t>
      </w:r>
    </w:p>
    <w:p w14:paraId="7190E1A1" w14:textId="77777777" w:rsidR="00913295" w:rsidRDefault="00913295" w:rsidP="00913295">
      <w:pPr>
        <w:pStyle w:val="NormalWeb"/>
      </w:pPr>
      <w:r>
        <w:t xml:space="preserve">The result of such a trajectory would be two phenotypic offshoots of the original lineage. One may have remained within Earth’s subterranean biosphere, adapting to high gravity and tight spaces, resulting in the archetypal short </w:t>
      </w:r>
      <w:proofErr w:type="gramStart"/>
      <w:r>
        <w:t>Gray</w:t>
      </w:r>
      <w:proofErr w:type="gramEnd"/>
      <w:r>
        <w:t xml:space="preserve"> form. Another may have evolved in reduced gravity environments—such as the Moon—becoming taller, thinner, and potentially more fragile in appearance. Descriptions of so-called “tall Grays” or “mantid-like” NHIs may correspond to this divergent evolutionary branch.</w:t>
      </w:r>
    </w:p>
    <w:p w14:paraId="5E2CDCCA" w14:textId="254E28C4" w:rsidR="00913295" w:rsidRDefault="00913295" w:rsidP="00913295">
      <w:pPr>
        <w:pStyle w:val="NormalWeb"/>
      </w:pPr>
      <w:r>
        <w:t>From a cultural and scientific standpoint, such a species may have radically redefined civilization. Their tools might be indistinguishable from biology, their architecture invisible to modern archaeology, and their data systems embedded in quantum substrates. Their continued presence would not necessarily require overt dominance over surface humanity. Instead, they may remain in observational roles—intervening only sporadically, perhaps via UAP encounters or anomalous interactions interpreted through modern mythologies </w:t>
      </w:r>
      <w:r w:rsidR="006774ED">
        <w:t>(Lomas et al., 2023)</w:t>
      </w:r>
      <w:r>
        <w:t>.</w:t>
      </w:r>
    </w:p>
    <w:p w14:paraId="7A1F2299" w14:textId="77777777" w:rsidR="00913295" w:rsidRDefault="00913295" w:rsidP="00913295">
      <w:pPr>
        <w:pStyle w:val="NormalWeb"/>
      </w:pPr>
      <w:r>
        <w:t>In this context, the Silurian hypothesis transforms from a theoretical exercise into a compelling explanatory model—one capable of bridging paleontology, astrobiology, and the enduring enigma of UAP and NHIs. Rather than postulating extinction, it suggests continuity: an ancient civilization not lost, but hidden—its legacy not fossilized, but active, subtle, and ongoing beneath our feet and beyond our atmosphere.</w:t>
      </w:r>
    </w:p>
    <w:p w14:paraId="177F3308" w14:textId="77777777" w:rsidR="00913295" w:rsidRPr="00913295" w:rsidRDefault="00913295" w:rsidP="00913295">
      <w:pPr>
        <w:pStyle w:val="NormalWeb"/>
        <w:rPr>
          <w:sz w:val="25"/>
          <w:szCs w:val="25"/>
        </w:rPr>
      </w:pPr>
      <w:r w:rsidRPr="00913295">
        <w:rPr>
          <w:rStyle w:val="Strong"/>
          <w:sz w:val="25"/>
          <w:szCs w:val="25"/>
        </w:rPr>
        <w:t xml:space="preserve">Survivors of the Impact—Could </w:t>
      </w:r>
      <w:proofErr w:type="spellStart"/>
      <w:r w:rsidRPr="00913295">
        <w:rPr>
          <w:rStyle w:val="Emphasis"/>
          <w:b/>
          <w:bCs/>
          <w:sz w:val="25"/>
          <w:szCs w:val="25"/>
        </w:rPr>
        <w:t>Stenonychosaurus</w:t>
      </w:r>
      <w:proofErr w:type="spellEnd"/>
      <w:r w:rsidRPr="00913295">
        <w:rPr>
          <w:rStyle w:val="Strong"/>
          <w:sz w:val="25"/>
          <w:szCs w:val="25"/>
        </w:rPr>
        <w:t xml:space="preserve"> Have Gone Underground?</w:t>
      </w:r>
    </w:p>
    <w:p w14:paraId="05D57FAB" w14:textId="77777777" w:rsidR="00913295" w:rsidRDefault="00913295" w:rsidP="00913295">
      <w:pPr>
        <w:pStyle w:val="NormalWeb"/>
      </w:pPr>
      <w:r>
        <w:t xml:space="preserve">At this point, one might ask: is it at all possible that some non-avian dinosaurs could have survived the K–Pg extinction event and continued to evolve on the surface? Or would it be more likely that one of the more intelligent dinosaur species, such as </w:t>
      </w:r>
      <w:proofErr w:type="spellStart"/>
      <w:r>
        <w:rPr>
          <w:rStyle w:val="Emphasis"/>
        </w:rPr>
        <w:t>Stenonychosaurus</w:t>
      </w:r>
      <w:proofErr w:type="spellEnd"/>
      <w:r>
        <w:t xml:space="preserve">, would have already begun exploring subterranean environments prior to the impact—perhaps as an offshoot in the early stages of evolving toward a humanoid form? Is the 10-million-year span between the emergence of </w:t>
      </w:r>
      <w:proofErr w:type="spellStart"/>
      <w:r>
        <w:rPr>
          <w:rStyle w:val="Emphasis"/>
        </w:rPr>
        <w:t>Stenonychosaurus</w:t>
      </w:r>
      <w:proofErr w:type="spellEnd"/>
      <w:r>
        <w:t xml:space="preserve"> and the K–Pg event sufficient to allow for such behavioral and physiological shifts, including survival in caverns deep enough to endure the planetary aftermath?</w:t>
      </w:r>
    </w:p>
    <w:p w14:paraId="6A8F7AB7" w14:textId="4772DF5A" w:rsidR="00913295" w:rsidRDefault="00913295" w:rsidP="00913295">
      <w:pPr>
        <w:pStyle w:val="NormalWeb"/>
      </w:pPr>
      <w:r>
        <w:t xml:space="preserve">The Chicxulub impactor, which triggered the K–Pg event approximately 66 million years ago, caused widespread environmental collapse. It unleashed global wildfires, plunged the planet into darkness for extended periods via atmospheric aerosols, caused a crash in </w:t>
      </w:r>
      <w:r>
        <w:lastRenderedPageBreak/>
        <w:t>photosynthesis, and led to the cascading collapse of food chains—particularly those dependent on terrestrial vegetation. The extinction event was most catastrophic for large-bodied animals and obligate carnivores. However, not all ecosystems suffered equally. Deep-sea environments, burrowing refugia, and possibly cave-adapted organisms would have been more insulated from the catastrophic effects </w:t>
      </w:r>
      <w:r w:rsidR="00C77516">
        <w:t>(Robertson et al., 2004)</w:t>
      </w:r>
      <w:r>
        <w:t>.</w:t>
      </w:r>
    </w:p>
    <w:p w14:paraId="1D63B625" w14:textId="77777777" w:rsidR="00913295" w:rsidRDefault="00913295" w:rsidP="00913295">
      <w:pPr>
        <w:pStyle w:val="NormalWeb"/>
      </w:pPr>
      <w:r>
        <w:t>We know that small mammals, turtles, crocodilians, and certain bird lineages survived—likely due to a combination of small size, generalist diets, burrowing behavior, and perhaps the ability to enter torpor-like states. While no conclusive fossil evidence has surfaced proving non-avian dinosaur survival beyond the K–Pg boundary, the fossil record is incomplete, and survival in isolated or subterranean refugia remains a theoretical possibility.</w:t>
      </w:r>
    </w:p>
    <w:p w14:paraId="154F5FFE" w14:textId="77777777" w:rsidR="00913295" w:rsidRDefault="00913295" w:rsidP="00913295">
      <w:pPr>
        <w:pStyle w:val="NormalWeb"/>
      </w:pPr>
      <w:r>
        <w:t xml:space="preserve">If a species such as </w:t>
      </w:r>
      <w:proofErr w:type="spellStart"/>
      <w:r>
        <w:rPr>
          <w:rStyle w:val="Emphasis"/>
        </w:rPr>
        <w:t>Stenonychosaurus</w:t>
      </w:r>
      <w:proofErr w:type="spellEnd"/>
      <w:r>
        <w:rPr>
          <w:rStyle w:val="Emphasis"/>
        </w:rPr>
        <w:t xml:space="preserve"> </w:t>
      </w:r>
      <w:proofErr w:type="spellStart"/>
      <w:r>
        <w:rPr>
          <w:rStyle w:val="Emphasis"/>
        </w:rPr>
        <w:t>inequalis</w:t>
      </w:r>
      <w:proofErr w:type="spellEnd"/>
      <w:r>
        <w:t xml:space="preserve"> had already begun exploiting caves, crevices, or lava tubes in the late Cretaceous, a small, ecologically versatile population might have persisted in these protected microenvironments. Survival would likely require omnivorous feeding strategies, tolerance for low-light conditions, and behavioral plasticity—all traits consistent with a proto-intelligent species.</w:t>
      </w:r>
    </w:p>
    <w:p w14:paraId="21224FBE" w14:textId="1BD34BB2" w:rsidR="00F01E33" w:rsidRDefault="00913295" w:rsidP="00913295">
      <w:pPr>
        <w:pStyle w:val="NormalWeb"/>
      </w:pPr>
      <w:proofErr w:type="spellStart"/>
      <w:r>
        <w:rPr>
          <w:rStyle w:val="Emphasis"/>
        </w:rPr>
        <w:t>Stenonychosaurus</w:t>
      </w:r>
      <w:proofErr w:type="spellEnd"/>
      <w:r>
        <w:t xml:space="preserve"> is believed to have lived from roughly 76 to 66 million years ago. That gives a full 10-million-year window between its emergence and the K–Pg event—more than enough time for significant evolutionary developments to take place, especially under strong ecological pressures. For comparison, it took mammals approximately 10 to 15 million years after the extinction event to evolve from shrew-like forms into early primates. Hominin brain volume doubled in just 2 million years and </w:t>
      </w:r>
      <w:proofErr w:type="gramStart"/>
      <w:r>
        <w:t>tripled in</w:t>
      </w:r>
      <w:proofErr w:type="gramEnd"/>
      <w:r>
        <w:t xml:space="preserve"> under 4</w:t>
      </w:r>
      <w:r w:rsidR="00C77516">
        <w:t xml:space="preserve"> (Russell &amp; Séguin, 1982a).</w:t>
      </w:r>
      <w:r>
        <w:t xml:space="preserve"> </w:t>
      </w:r>
      <w:proofErr w:type="spellStart"/>
      <w:r>
        <w:rPr>
          <w:rStyle w:val="Emphasis"/>
        </w:rPr>
        <w:t>Stenonychosaurus</w:t>
      </w:r>
      <w:proofErr w:type="spellEnd"/>
      <w:r>
        <w:t xml:space="preserve"> already boasted a remarkably high EQ for a non-avian dinosaur—estimated around 5.8, which surpasses most modern birds and is not far off from the lower end of primate EQs </w:t>
      </w:r>
      <w:r w:rsidR="00C77516">
        <w:t>(Russell &amp; Séguin, 1982b)</w:t>
      </w:r>
      <w:r>
        <w:t>. This suggests that the neurological foundations for advanced cognition were already emerging.</w:t>
      </w:r>
    </w:p>
    <w:p w14:paraId="3C59F5E7" w14:textId="77777777" w:rsidR="00F01E33" w:rsidRDefault="00F01E33" w:rsidP="00F01E33">
      <w:pPr>
        <w:pStyle w:val="NormalWeb"/>
      </w:pPr>
      <w:r>
        <w:t xml:space="preserve">If a small subset of </w:t>
      </w:r>
      <w:proofErr w:type="spellStart"/>
      <w:r>
        <w:rPr>
          <w:rStyle w:val="Emphasis"/>
        </w:rPr>
        <w:t>Stenonychosaurus</w:t>
      </w:r>
      <w:proofErr w:type="spellEnd"/>
      <w:r>
        <w:t xml:space="preserve"> developed enhanced sociality, problem-solving behavior, or rudimentary tool use as a response to predation or environmental stress, this 10-million-year stretch could represent the dawn of a major evolutionary transition. It is plausible that early adaptations to cave use—such as spatial mapping, low-light vision, and thermal regulation through cooperative nesting—could have formed a preadapted base for long-term subterranean habitation following the mass extinction.</w:t>
      </w:r>
    </w:p>
    <w:p w14:paraId="623B7C80" w14:textId="77777777" w:rsidR="00F01E33" w:rsidRDefault="00F01E33" w:rsidP="00F01E33">
      <w:pPr>
        <w:pStyle w:val="NormalWeb"/>
      </w:pPr>
      <w:r>
        <w:t xml:space="preserve">Any lineage already partially adapted to subterranean environments before the K–Pg event would enjoy a significant survival advantage. Ancient volcanic regions with extensive lava tube networks or geothermally stable zones—analogous to modern-day Iceland, Hawaii, or Antarctica—could offer refuge insulated from the apocalyptic surface conditions. If an offshoot of </w:t>
      </w:r>
      <w:proofErr w:type="spellStart"/>
      <w:r>
        <w:rPr>
          <w:rStyle w:val="Emphasis"/>
        </w:rPr>
        <w:t>Stenonychosaurus</w:t>
      </w:r>
      <w:proofErr w:type="spellEnd"/>
      <w:r>
        <w:t xml:space="preserve"> had already begun utilizing such environments for nesting or seasonal shelter, this subpopulation could have seeded a lineage uniquely positioned to survive and evolve in a subterranean context.</w:t>
      </w:r>
    </w:p>
    <w:p w14:paraId="1F2435AF" w14:textId="77777777" w:rsidR="00F01E33" w:rsidRDefault="00F01E33" w:rsidP="00F01E33">
      <w:pPr>
        <w:pStyle w:val="NormalWeb"/>
      </w:pPr>
      <w:r>
        <w:lastRenderedPageBreak/>
        <w:t>In such scenarios, convergent evolution might select for traits that align closely with the humanoid form. Upright posture would aid navigation in tunnels, while forward-facing eyes enhance depth perception in low light. Dexterous hands would be advantageous for manipulating tools and navigating complex environments. Over time, such traits could give rise to a body plan that mirrors many of the key features attributed to modern humans—or even to the so-called “Gray” entities reported in abduction accounts.</w:t>
      </w:r>
    </w:p>
    <w:p w14:paraId="4B2C45BA" w14:textId="4E0998DD" w:rsidR="00F01E33" w:rsidRDefault="00F01E33" w:rsidP="0061409F">
      <w:pPr>
        <w:pStyle w:val="NormalWeb"/>
      </w:pPr>
      <w:r>
        <w:t xml:space="preserve">While the notion of humanoid convergence remains debated, evolutionary theorist Simon Conway Morris </w:t>
      </w:r>
      <w:proofErr w:type="gramStart"/>
      <w:r>
        <w:t>has argued</w:t>
      </w:r>
      <w:proofErr w:type="gramEnd"/>
      <w:r>
        <w:t xml:space="preserve"> that certain physical and cognitive traits may inevitably reappear under similar environmental pressures, particularly on Earth-like planets</w:t>
      </w:r>
      <w:r w:rsidR="00C77516">
        <w:t xml:space="preserve"> (Conway Morris 2003)</w:t>
      </w:r>
      <w:r>
        <w:t>. This line of reasoning posits that natural selection, constrained by the laws of physics and biomechanics, may routinely favor intelligence, bilateral symmetry, sensory acuity, and fine motor control. In this view, the humanoid form is not the product of anthropocentric bias, but a functional outcome of evolutionary constraints.</w:t>
      </w:r>
    </w:p>
    <w:p w14:paraId="7C7BD186" w14:textId="77777777" w:rsidR="00F01E33" w:rsidRDefault="00F01E33" w:rsidP="00F01E33">
      <w:pPr>
        <w:pStyle w:val="NormalWeb"/>
      </w:pPr>
      <w:r>
        <w:t xml:space="preserve">From this perspective, it becomes conceivable that a lineage descending from a highly </w:t>
      </w:r>
      <w:proofErr w:type="spellStart"/>
      <w:r>
        <w:t>encephalized</w:t>
      </w:r>
      <w:proofErr w:type="spellEnd"/>
      <w:r>
        <w:t xml:space="preserve">, adaptable dinosaur could have converged—millions of years later—on a physiology and behavior set that resembles the archetypal humanoid or Gray. If true, this would represent not only a remarkable evolutionary feat but also a compelling fit for the </w:t>
      </w:r>
      <w:proofErr w:type="spellStart"/>
      <w:r>
        <w:t>cryptoterrestrial</w:t>
      </w:r>
      <w:proofErr w:type="spellEnd"/>
      <w:r>
        <w:t xml:space="preserve"> hypothesis: a long-hidden, intelligent, non-human species that survived Earth’s most cataclysmic extinction event by going underground—only to reemerge millennia later as part of the modern UAP enigma.</w:t>
      </w:r>
    </w:p>
    <w:p w14:paraId="35220388" w14:textId="77777777" w:rsidR="007652F0" w:rsidRPr="000900AC" w:rsidRDefault="007652F0" w:rsidP="007652F0">
      <w:pPr>
        <w:pStyle w:val="Heading3"/>
        <w:rPr>
          <w:sz w:val="25"/>
          <w:szCs w:val="25"/>
        </w:rPr>
      </w:pPr>
      <w:r w:rsidRPr="000900AC">
        <w:rPr>
          <w:rStyle w:val="Strong"/>
          <w:b/>
          <w:bCs/>
          <w:sz w:val="25"/>
          <w:szCs w:val="25"/>
        </w:rPr>
        <w:t xml:space="preserve">A Speculative Evolutionary Arc—From </w:t>
      </w:r>
      <w:proofErr w:type="spellStart"/>
      <w:r w:rsidRPr="000900AC">
        <w:rPr>
          <w:rStyle w:val="Strong"/>
          <w:b/>
          <w:bCs/>
          <w:sz w:val="25"/>
          <w:szCs w:val="25"/>
        </w:rPr>
        <w:t>Stenonychosaurus</w:t>
      </w:r>
      <w:proofErr w:type="spellEnd"/>
      <w:r w:rsidRPr="000900AC">
        <w:rPr>
          <w:rStyle w:val="Strong"/>
          <w:b/>
          <w:bCs/>
          <w:sz w:val="25"/>
          <w:szCs w:val="25"/>
        </w:rPr>
        <w:t xml:space="preserve"> to Subterranean Civilization</w:t>
      </w:r>
    </w:p>
    <w:p w14:paraId="74EE4A00" w14:textId="77777777" w:rsidR="007652F0" w:rsidRDefault="007652F0" w:rsidP="007652F0">
      <w:pPr>
        <w:pStyle w:val="NormalWeb"/>
      </w:pPr>
      <w:r>
        <w:t xml:space="preserve">To construct a more comprehensive speculative scenario, let’s now imagine a plausible evolutionary arc in which </w:t>
      </w:r>
      <w:proofErr w:type="spellStart"/>
      <w:r>
        <w:rPr>
          <w:rStyle w:val="Emphasis"/>
        </w:rPr>
        <w:t>Stenonychosaurus</w:t>
      </w:r>
      <w:proofErr w:type="spellEnd"/>
      <w:r>
        <w:t xml:space="preserve"> not only survived the Cretaceous–Paleogene extinction event, but gradually evolved into an intelligent, subterranean civilization over tens of millions of years. This hypothesis, while highly speculative, offers a thought experiment built on biological plausibility, ecological dynamics, and convergent evolutionary theory.</w:t>
      </w:r>
    </w:p>
    <w:p w14:paraId="7499DAC8" w14:textId="77777777" w:rsidR="007652F0" w:rsidRPr="000900AC" w:rsidRDefault="007652F0" w:rsidP="007652F0">
      <w:pPr>
        <w:pStyle w:val="Heading4"/>
        <w:rPr>
          <w:sz w:val="24"/>
          <w:szCs w:val="24"/>
        </w:rPr>
      </w:pPr>
      <w:r w:rsidRPr="000900AC">
        <w:rPr>
          <w:rStyle w:val="Strong"/>
          <w:b/>
          <w:bCs/>
          <w:sz w:val="24"/>
          <w:szCs w:val="24"/>
        </w:rPr>
        <w:t xml:space="preserve">~76 million years ago (Late Cretaceous): The Emergence of </w:t>
      </w:r>
      <w:proofErr w:type="spellStart"/>
      <w:r w:rsidRPr="000900AC">
        <w:rPr>
          <w:rStyle w:val="Emphasis"/>
          <w:sz w:val="24"/>
          <w:szCs w:val="24"/>
        </w:rPr>
        <w:t>Stenonychosaurus</w:t>
      </w:r>
      <w:proofErr w:type="spellEnd"/>
    </w:p>
    <w:p w14:paraId="4D6B235E" w14:textId="77777777" w:rsidR="007652F0" w:rsidRDefault="007652F0" w:rsidP="000900AC">
      <w:pPr>
        <w:pStyle w:val="NormalWeb"/>
      </w:pPr>
      <w:r>
        <w:t xml:space="preserve">In the forests and plains of what is now North America, </w:t>
      </w:r>
      <w:proofErr w:type="spellStart"/>
      <w:r>
        <w:rPr>
          <w:rStyle w:val="Emphasis"/>
        </w:rPr>
        <w:t>Stenonychosaurus</w:t>
      </w:r>
      <w:proofErr w:type="spellEnd"/>
      <w:r>
        <w:rPr>
          <w:rStyle w:val="Emphasis"/>
        </w:rPr>
        <w:t xml:space="preserve"> </w:t>
      </w:r>
      <w:proofErr w:type="spellStart"/>
      <w:r>
        <w:rPr>
          <w:rStyle w:val="Emphasis"/>
        </w:rPr>
        <w:t>inequalis</w:t>
      </w:r>
      <w:proofErr w:type="spellEnd"/>
      <w:r>
        <w:t xml:space="preserve"> emerges as one of the most </w:t>
      </w:r>
      <w:proofErr w:type="spellStart"/>
      <w:r>
        <w:t>encephalized</w:t>
      </w:r>
      <w:proofErr w:type="spellEnd"/>
      <w:r>
        <w:t xml:space="preserve"> non-avian dinosaurs of its time. Its high EQ, large forward-facing eyes, grasping hands with semi-opposable digits, and lightweight, agile frame set it apart from many other theropods. It likely had acute stereoscopic vision, a high degree of sensory coordination, and the capacity for learning and memory—all traits conducive to more complex behavior. Already, some members of this species may have exhibited social behavior, nesting patterns, or hunting tactics that suggest the rudiments of higher cognition.</w:t>
      </w:r>
    </w:p>
    <w:p w14:paraId="2238989A" w14:textId="77777777" w:rsidR="007652F0" w:rsidRPr="000900AC" w:rsidRDefault="007652F0" w:rsidP="007652F0">
      <w:pPr>
        <w:pStyle w:val="Heading4"/>
        <w:rPr>
          <w:sz w:val="24"/>
          <w:szCs w:val="24"/>
        </w:rPr>
      </w:pPr>
      <w:r w:rsidRPr="000900AC">
        <w:rPr>
          <w:rStyle w:val="Strong"/>
          <w:b/>
          <w:bCs/>
          <w:sz w:val="24"/>
          <w:szCs w:val="24"/>
        </w:rPr>
        <w:lastRenderedPageBreak/>
        <w:t>~70–66 million years ago: Exploration of Subterranean Niches</w:t>
      </w:r>
    </w:p>
    <w:p w14:paraId="70432269" w14:textId="77777777" w:rsidR="007652F0" w:rsidRDefault="007652F0" w:rsidP="007652F0">
      <w:pPr>
        <w:pStyle w:val="NormalWeb"/>
      </w:pPr>
      <w:r>
        <w:t xml:space="preserve">As ecological pressures mount—whether from volcanic activity, predator competition, or regional climate fluctuations—a subgroup of </w:t>
      </w:r>
      <w:proofErr w:type="spellStart"/>
      <w:r>
        <w:rPr>
          <w:rStyle w:val="Emphasis"/>
        </w:rPr>
        <w:t>Stenonychosaurus</w:t>
      </w:r>
      <w:proofErr w:type="spellEnd"/>
      <w:r>
        <w:t xml:space="preserve"> begins utilizing cave systems, crevices, and lava tubes for shelter. These caves may provide refuge from predators or offer thermal stability in the face of environmental variability. Evidence from modern animals suggests that intelligent species often begin seeking out niche habitats to avoid competition or environmental stress. These behaviors could set the stage for behavioral divergence and the beginnings of subterranean adaptation.</w:t>
      </w:r>
    </w:p>
    <w:p w14:paraId="5A8C0782" w14:textId="77777777" w:rsidR="007652F0" w:rsidRPr="000900AC" w:rsidRDefault="007652F0" w:rsidP="007652F0">
      <w:pPr>
        <w:pStyle w:val="Heading4"/>
        <w:rPr>
          <w:sz w:val="24"/>
          <w:szCs w:val="24"/>
        </w:rPr>
      </w:pPr>
      <w:r w:rsidRPr="000900AC">
        <w:rPr>
          <w:rStyle w:val="Strong"/>
          <w:b/>
          <w:bCs/>
          <w:sz w:val="24"/>
          <w:szCs w:val="24"/>
        </w:rPr>
        <w:t>66 million years ago: The K–Pg Extinction Event</w:t>
      </w:r>
    </w:p>
    <w:p w14:paraId="4908FFAF" w14:textId="77777777" w:rsidR="007652F0" w:rsidRDefault="007652F0" w:rsidP="007652F0">
      <w:pPr>
        <w:pStyle w:val="NormalWeb"/>
      </w:pPr>
      <w:r>
        <w:t xml:space="preserve">The Chicxulub asteroid impact marks a global turning point. Immediate effects include shockwaves, continent-scale firestorms, atmospheric soot and aerosols, a dramatic cooling phase, and a prolonged collapse of the surface food web. Most large non-avian dinosaurs perish. However, those already occupying insulated microenvironments—such as burrows, underwater refugia, or volcanic cave systems—may escape the worst effects. The </w:t>
      </w:r>
      <w:proofErr w:type="spellStart"/>
      <w:r>
        <w:rPr>
          <w:rStyle w:val="Emphasis"/>
        </w:rPr>
        <w:t>Stenonychosaurus</w:t>
      </w:r>
      <w:proofErr w:type="spellEnd"/>
      <w:r>
        <w:t xml:space="preserve"> subgroup that had begun adapting to cave life now finds itself in a favorable position, buffered from surface chaos.</w:t>
      </w:r>
    </w:p>
    <w:p w14:paraId="7945C745" w14:textId="77777777" w:rsidR="007652F0" w:rsidRPr="000900AC" w:rsidRDefault="007652F0" w:rsidP="007652F0">
      <w:pPr>
        <w:pStyle w:val="Heading4"/>
        <w:rPr>
          <w:sz w:val="24"/>
          <w:szCs w:val="24"/>
        </w:rPr>
      </w:pPr>
      <w:r w:rsidRPr="000900AC">
        <w:rPr>
          <w:rStyle w:val="Strong"/>
          <w:b/>
          <w:bCs/>
          <w:sz w:val="24"/>
          <w:szCs w:val="24"/>
        </w:rPr>
        <w:t>~65–50 million years ago: Divergence and Subterranean Specialization</w:t>
      </w:r>
    </w:p>
    <w:p w14:paraId="04FA9516" w14:textId="77777777" w:rsidR="007652F0" w:rsidRDefault="007652F0" w:rsidP="007652F0">
      <w:pPr>
        <w:pStyle w:val="NormalWeb"/>
      </w:pPr>
      <w:r>
        <w:t xml:space="preserve">Following the extinction bottleneck, the surviving </w:t>
      </w:r>
      <w:proofErr w:type="spellStart"/>
      <w:r>
        <w:rPr>
          <w:rStyle w:val="Emphasis"/>
        </w:rPr>
        <w:t>Stenonychosaurus</w:t>
      </w:r>
      <w:proofErr w:type="spellEnd"/>
      <w:r>
        <w:t xml:space="preserve"> lineage diverges from its surface ancestors, evolving under radically different conditions. Life in darkness promotes adaptations such as reduced pigmentation, enhanced low-light vision, and possibly new non-visual senses (e.g., vibration sensitivity or echolocation). Energy constraints in underground environments select for smaller body size, more efficient metabolisms, and cooperative behavior. Social learning and long-term memory become increasingly important, promoting the emergence of more advanced cognition. Within a few million years, this lineage may begin forming stable communities in extensive cave systems and lava tubes.</w:t>
      </w:r>
    </w:p>
    <w:p w14:paraId="1C361994" w14:textId="77777777" w:rsidR="007652F0" w:rsidRPr="000900AC" w:rsidRDefault="007652F0" w:rsidP="007652F0">
      <w:pPr>
        <w:pStyle w:val="Heading4"/>
        <w:rPr>
          <w:sz w:val="24"/>
          <w:szCs w:val="24"/>
        </w:rPr>
      </w:pPr>
      <w:r w:rsidRPr="000900AC">
        <w:rPr>
          <w:rStyle w:val="Strong"/>
          <w:b/>
          <w:bCs/>
          <w:sz w:val="24"/>
          <w:szCs w:val="24"/>
        </w:rPr>
        <w:t>~50–10 million years ago: Proto-Civilization and Technological Emergence</w:t>
      </w:r>
    </w:p>
    <w:p w14:paraId="627FF929" w14:textId="77777777" w:rsidR="007652F0" w:rsidRDefault="007652F0" w:rsidP="007652F0">
      <w:pPr>
        <w:pStyle w:val="NormalWeb"/>
      </w:pPr>
      <w:r>
        <w:t>As these beings evolve further, their intelligence continues to increase. Bipedalism becomes more efficient in confined tunnel systems. Hands become more precise, capable of manipulating tools. Fire—or its underground equivalent, such as bioluminescence or geothermal light sources—may be harnessed. Mapping of cave networks begins, and early proto-civilizations may form around geothermal energy sources, underground rivers, and mineral-rich zones. Communication evolves through tactile, auditory, or low-frequency sound waves. Their environment shapes every aspect of their technology and culture: quiet, concealed, and radically different from anything developed on the surface.</w:t>
      </w:r>
    </w:p>
    <w:p w14:paraId="62869526" w14:textId="77777777" w:rsidR="007652F0" w:rsidRDefault="007652F0" w:rsidP="007652F0">
      <w:pPr>
        <w:pStyle w:val="NormalWeb"/>
      </w:pPr>
      <w:r>
        <w:t xml:space="preserve">By this stage, their biology may already resemble the “Gray” archetype often reported in UAP encounters: pale skin, large black eyes for low-light vision, slender limbs, and large craniums adapted to house increasingly complex brains. Unlike humans, who evolve in </w:t>
      </w:r>
      <w:r>
        <w:lastRenderedPageBreak/>
        <w:t>dynamic open environments with visual cues and external threats, these beings evolve in echoing silence, under rock, where sensory precision and mental endurance are paramount.</w:t>
      </w:r>
    </w:p>
    <w:p w14:paraId="6014CB4A" w14:textId="77777777" w:rsidR="007652F0" w:rsidRPr="000900AC" w:rsidRDefault="007652F0" w:rsidP="007652F0">
      <w:pPr>
        <w:pStyle w:val="Heading4"/>
        <w:rPr>
          <w:sz w:val="24"/>
          <w:szCs w:val="24"/>
        </w:rPr>
      </w:pPr>
      <w:r w:rsidRPr="000900AC">
        <w:rPr>
          <w:rStyle w:val="Strong"/>
          <w:b/>
          <w:bCs/>
          <w:sz w:val="24"/>
          <w:szCs w:val="24"/>
        </w:rPr>
        <w:t>~10 million years ago to present: Technological Maturity and Hidden Civilization</w:t>
      </w:r>
    </w:p>
    <w:p w14:paraId="18C7B2B9" w14:textId="77777777" w:rsidR="007652F0" w:rsidRDefault="007652F0" w:rsidP="007652F0">
      <w:pPr>
        <w:pStyle w:val="NormalWeb"/>
      </w:pPr>
      <w:r>
        <w:t xml:space="preserve">With millions of years of uninterrupted development, the civilization reaches advanced technological capabilities. They may discover means of manipulating electromagnetic fields, gravitational interactions, and novel materials derived from deep mineral deposits. Geothermal power provides near-limitless energy. Their architectural forms adapt to the geology—growing into massive crystalline or alloyed underground complexes invisible from the surface. Their craft, operating under principles radically different from human flight, become capable of </w:t>
      </w:r>
      <w:proofErr w:type="spellStart"/>
      <w:r>
        <w:t>transmedium</w:t>
      </w:r>
      <w:proofErr w:type="spellEnd"/>
      <w:r>
        <w:t xml:space="preserve"> travel, stealth insertion, and near-instantaneous acceleration—hallmarks of modern UAP reports.</w:t>
      </w:r>
    </w:p>
    <w:p w14:paraId="402018B5" w14:textId="77777777" w:rsidR="007652F0" w:rsidRDefault="007652F0" w:rsidP="007652F0">
      <w:pPr>
        <w:pStyle w:val="NormalWeb"/>
      </w:pPr>
      <w:r>
        <w:t>Occasionally, craft are seen on the surface—emerging from ocean trenches, mountainous regions, or areas with extensive cave systems. Witnesses describe occupants that match the expected biological adaptations of this hypothetical species. Their reclusive nature, trickster behavior, and reluctance to make open contact all align with a civilization evolved for secrecy and subterranean survival.</w:t>
      </w:r>
    </w:p>
    <w:p w14:paraId="2A60A5C2" w14:textId="3EC6E8DD" w:rsidR="002F7264" w:rsidRDefault="002F7264" w:rsidP="002F7264">
      <w:pPr>
        <w:pStyle w:val="NormalWeb"/>
      </w:pPr>
      <w:r>
        <w:t>While there remains no fossil evidence for the survival of any non-avian dinosaur species past the K–Pg boundary, this timeline is not scientifically impossible </w:t>
      </w:r>
      <w:r w:rsidR="00C93CBF">
        <w:t>(Brusatte et al., 2018)</w:t>
      </w:r>
      <w:r>
        <w:t xml:space="preserve">. The circumstantial and biological plausibility of such a lineage—especially beginning with a species as unique as </w:t>
      </w:r>
      <w:proofErr w:type="spellStart"/>
      <w:r>
        <w:rPr>
          <w:rStyle w:val="Emphasis"/>
        </w:rPr>
        <w:t>Stenonychosaurus</w:t>
      </w:r>
      <w:proofErr w:type="spellEnd"/>
      <w:r>
        <w:t>—offers an intriguing hypothetical bridge between evolutionary theory and the persistent global mystery of non-human intelligences. At the very least, this scenario provides a novel, earthbound explanation for some of the biological oddities described in UAP encounters, and it encourages further interdisciplinary exploration into the possibilities hidden within the deep past—and the deep Earth.</w:t>
      </w:r>
    </w:p>
    <w:p w14:paraId="58C3BA53" w14:textId="77777777" w:rsidR="002F7264" w:rsidRDefault="002F7264" w:rsidP="002F7264">
      <w:pPr>
        <w:pStyle w:val="NormalWeb"/>
      </w:pPr>
      <w:r>
        <w:rPr>
          <w:rStyle w:val="Strong"/>
        </w:rPr>
        <w:t>Potential Evidence: The Nazca Tridactyl Mummies</w:t>
      </w:r>
    </w:p>
    <w:p w14:paraId="67CFDA7E" w14:textId="5825A773" w:rsidR="00DF6853" w:rsidRDefault="002F7264" w:rsidP="002F7264">
      <w:pPr>
        <w:pStyle w:val="NormalWeb"/>
      </w:pPr>
      <w:r>
        <w:t>As far as possible evidence in support of the Silurian Hypothesis, we might consider the so-called Nazca tridactyl mummies, first revealed to the public in 2017 but allegedly discovered as early as 2015 </w:t>
      </w:r>
      <w:r w:rsidR="00C93CBF">
        <w:t>(Jamin, 2017)</w:t>
      </w:r>
      <w:r>
        <w:t>. These desiccated remains were reportedly found near the Nazca Lines in southern Peru by a group of treasure hunters. Most notably, the specimens—some nearly full-sized (“Maria”) and others smaller—exhibited highly anomalous features: elongated skulls, smooth grayish skin, disproportionately long limbs, and tridactyl (three-fingered and three-toed) extremities </w:t>
      </w:r>
      <w:r w:rsidR="00C93CBF">
        <w:t>(Konstantin Korotkov et al. 2018)</w:t>
      </w:r>
      <w:r>
        <w:t>. Radiocarbon dating placed some of the specimens at roughly 1,000 years old, predating Spanish colonization and coinciding with pre-Columbian cultures in the region </w:t>
      </w:r>
      <w:r w:rsidR="00C93CBF">
        <w:t>(Universidad Nacional San Luis Gonzaga, 2018)</w:t>
      </w:r>
      <w:r>
        <w:t>.</w:t>
      </w:r>
    </w:p>
    <w:p w14:paraId="2BFDF389" w14:textId="4ADB5BA6" w:rsidR="00DF6853" w:rsidRDefault="00DF6853" w:rsidP="0061409F">
      <w:pPr>
        <w:pStyle w:val="NormalWeb"/>
      </w:pPr>
      <w:r>
        <w:t xml:space="preserve">Mexican journalist and researcher Jaime Maussan became the most visible figure advocating for their authenticity, particularly following his dramatic presentation of two </w:t>
      </w:r>
      <w:r>
        <w:lastRenderedPageBreak/>
        <w:t xml:space="preserve">mummified bodies before the Mexican Congress in 2023. His claims reignited public debate and scientific skepticism, as experts expressed concern that the remains were hoaxes or composites assembled from human and animal bones. Nevertheless, other researchers—such as José de Jesús </w:t>
      </w:r>
      <w:proofErr w:type="spellStart"/>
      <w:r>
        <w:t>Zalce</w:t>
      </w:r>
      <w:proofErr w:type="spellEnd"/>
      <w:r>
        <w:t xml:space="preserve"> Benítez, director of the Health Sciences Research Institute in Mexico—have gone on record suggesting that at least some of the specimens show no evidence of tampering, and appear to represent complete biological organisms </w:t>
      </w:r>
      <w:r w:rsidR="00C93CBF">
        <w:t>(Benítez, 2023)</w:t>
      </w:r>
      <w:r>
        <w:t>.</w:t>
      </w:r>
    </w:p>
    <w:p w14:paraId="4874877D" w14:textId="77777777" w:rsidR="00DF6853" w:rsidRDefault="00DF6853" w:rsidP="00DF6853">
      <w:pPr>
        <w:pStyle w:val="NormalWeb"/>
      </w:pPr>
      <w:r>
        <w:t xml:space="preserve">If, for the sake of discussion, we assume the tridactyl Nazca mummies are not hoaxes, then their morphology raises compelling questions. Their form—long-limbed, three-fingered, with cranial elongation and apparent metallic implants—resembles the archetypal “Gray alien” as reported in abduction narratives. Yet their features may also align with evolutionary expectations of a subterranean lineage derived from a Troodontid ancestor such as </w:t>
      </w:r>
      <w:proofErr w:type="spellStart"/>
      <w:r>
        <w:rPr>
          <w:rStyle w:val="Emphasis"/>
        </w:rPr>
        <w:t>Stenonychosaurus</w:t>
      </w:r>
      <w:proofErr w:type="spellEnd"/>
      <w:r>
        <w:t>. These dinosaurs were bipedal, grasped with three digits, had large forward-facing eyes, and a high EQ. Given tens of millions of years in an underground environment, their descendants could conceivably evolve traits similar to those seen in the Nazca specimens: long fingers for fine motor control, pallid skin, reduced or absent external ears, and thin bodies optimized for confined, energy-conserving spaces.</w:t>
      </w:r>
    </w:p>
    <w:p w14:paraId="397EB382" w14:textId="4D6D38AE" w:rsidR="00DF6853" w:rsidRDefault="00DF6853" w:rsidP="0061409F">
      <w:pPr>
        <w:pStyle w:val="NormalWeb"/>
      </w:pPr>
      <w:r>
        <w:t xml:space="preserve">One of the more enigmatic details is the presence of </w:t>
      </w:r>
      <w:r w:rsidRPr="00652D2F">
        <w:rPr>
          <w:rStyle w:val="Strong"/>
          <w:b w:val="0"/>
          <w:bCs w:val="0"/>
        </w:rPr>
        <w:t>osmium-based implants</w:t>
      </w:r>
      <w:r>
        <w:t xml:space="preserve"> in the hands and chests of certain mummies. Osmium is one of the rarest and densest elements found naturally on Earth. Its use in an implant would imply </w:t>
      </w:r>
      <w:proofErr w:type="spellStart"/>
      <w:r>
        <w:t>advanced</w:t>
      </w:r>
      <w:proofErr w:type="spellEnd"/>
      <w:r>
        <w:t xml:space="preserve"> metallurgical knowledge, purposeful design, and functional utility. In the case of hand implants, one possibility is that these devices serve as </w:t>
      </w:r>
      <w:r w:rsidRPr="00652D2F">
        <w:rPr>
          <w:rStyle w:val="Strong"/>
          <w:b w:val="0"/>
          <w:bCs w:val="0"/>
        </w:rPr>
        <w:t>electromagnetic interface systems</w:t>
      </w:r>
      <w:r>
        <w:t xml:space="preserve">, enabling direct neural control over </w:t>
      </w:r>
      <w:proofErr w:type="gramStart"/>
      <w:r>
        <w:t>machinery—</w:t>
      </w:r>
      <w:proofErr w:type="gramEnd"/>
      <w:r>
        <w:t xml:space="preserve">especially UAP. This is reminiscent of Bob Lazar’s account, in which he described craft interiors with no visible controls, only smooth surfaces or panels that appeared responsive to hand proximity or placement </w:t>
      </w:r>
      <w:r w:rsidR="00C93CBF">
        <w:t>(Lazar, 1989)</w:t>
      </w:r>
      <w:r>
        <w:t>. If osmium implants act as neural transceivers or electroconductive relays, then only beings with such implants could fly the craft—serving both operational and security functions.</w:t>
      </w:r>
    </w:p>
    <w:p w14:paraId="4CB947AF" w14:textId="77777777" w:rsidR="00DF6853" w:rsidRDefault="00DF6853" w:rsidP="00DF6853">
      <w:pPr>
        <w:pStyle w:val="NormalWeb"/>
      </w:pPr>
      <w:r>
        <w:t xml:space="preserve">The </w:t>
      </w:r>
      <w:r w:rsidRPr="00652D2F">
        <w:rPr>
          <w:rStyle w:val="Strong"/>
          <w:b w:val="0"/>
          <w:bCs w:val="0"/>
        </w:rPr>
        <w:t>chest implants</w:t>
      </w:r>
      <w:r>
        <w:t xml:space="preserve"> remain more ambiguous, but several speculative possibilities arise:</w:t>
      </w:r>
    </w:p>
    <w:p w14:paraId="7AFFED05" w14:textId="77777777" w:rsidR="00DF6853" w:rsidRDefault="00DF6853" w:rsidP="00DF6853">
      <w:pPr>
        <w:pStyle w:val="NormalWeb"/>
        <w:numPr>
          <w:ilvl w:val="0"/>
          <w:numId w:val="8"/>
        </w:numPr>
      </w:pPr>
      <w:r w:rsidRPr="00652D2F">
        <w:rPr>
          <w:rStyle w:val="Strong"/>
          <w:b w:val="0"/>
          <w:bCs w:val="0"/>
        </w:rPr>
        <w:t>Bio-regulatory implants</w:t>
      </w:r>
      <w:r>
        <w:t xml:space="preserve">, designed to manage respiration, gravity adaptation, or energy </w:t>
      </w:r>
      <w:proofErr w:type="gramStart"/>
      <w:r>
        <w:t>modulation;</w:t>
      </w:r>
      <w:proofErr w:type="gramEnd"/>
    </w:p>
    <w:p w14:paraId="4734E0F6" w14:textId="77777777" w:rsidR="00DF6853" w:rsidRDefault="00DF6853" w:rsidP="00DF6853">
      <w:pPr>
        <w:pStyle w:val="NormalWeb"/>
        <w:numPr>
          <w:ilvl w:val="0"/>
          <w:numId w:val="8"/>
        </w:numPr>
      </w:pPr>
      <w:r w:rsidRPr="00652D2F">
        <w:rPr>
          <w:rStyle w:val="Strong"/>
          <w:b w:val="0"/>
          <w:bCs w:val="0"/>
        </w:rPr>
        <w:t>Communicative/data storage nodes</w:t>
      </w:r>
      <w:r>
        <w:t>, perhaps acting as a biological "hard drive" or link to a hive-</w:t>
      </w:r>
      <w:proofErr w:type="gramStart"/>
      <w:r>
        <w:t>network;</w:t>
      </w:r>
      <w:proofErr w:type="gramEnd"/>
    </w:p>
    <w:p w14:paraId="52A718DB" w14:textId="6879912A" w:rsidR="00DF6853" w:rsidRDefault="00DF6853" w:rsidP="0061409F">
      <w:pPr>
        <w:pStyle w:val="NormalWeb"/>
        <w:numPr>
          <w:ilvl w:val="0"/>
          <w:numId w:val="8"/>
        </w:numPr>
      </w:pPr>
      <w:r w:rsidRPr="00652D2F">
        <w:rPr>
          <w:rStyle w:val="Strong"/>
          <w:b w:val="0"/>
          <w:bCs w:val="0"/>
        </w:rPr>
        <w:t>Field modulation devices</w:t>
      </w:r>
      <w:r>
        <w:t xml:space="preserve">, able to interact with local electromagnetic environments for cloaking, healing, or even limited </w:t>
      </w:r>
      <w:proofErr w:type="spellStart"/>
      <w:r>
        <w:t>transdimensional</w:t>
      </w:r>
      <w:proofErr w:type="spellEnd"/>
      <w:r>
        <w:t xml:space="preserve"> effects via resonance phenomena </w:t>
      </w:r>
      <w:r w:rsidR="00A31071">
        <w:t>(</w:t>
      </w:r>
      <w:r w:rsidR="004C39D9">
        <w:t xml:space="preserve">Vallée </w:t>
      </w:r>
      <w:r w:rsidR="00A31071">
        <w:t>&amp; Davis, 2003)</w:t>
      </w:r>
      <w:r>
        <w:t>.</w:t>
      </w:r>
    </w:p>
    <w:p w14:paraId="6F715B14" w14:textId="77777777" w:rsidR="00DF6853" w:rsidRDefault="00DF6853" w:rsidP="00DF6853">
      <w:pPr>
        <w:pStyle w:val="NormalWeb"/>
      </w:pPr>
      <w:r>
        <w:t xml:space="preserve">If these beings are exploratory or scout-class individuals from a subterranean civilization—sent to interface with or study surface conditions—their presence near the Nazca Lines takes on new meaning. The geoglyphs themselves, possibly acting as territorial markers or navigational references, may reflect ancient human efforts to communicate with these beings or to commemorate their presence. Alternatively, the </w:t>
      </w:r>
      <w:r>
        <w:lastRenderedPageBreak/>
        <w:t xml:space="preserve">region may have once served as a </w:t>
      </w:r>
      <w:r w:rsidRPr="00652D2F">
        <w:rPr>
          <w:rStyle w:val="Strong"/>
          <w:b w:val="0"/>
          <w:bCs w:val="0"/>
        </w:rPr>
        <w:t>liminal boundary</w:t>
      </w:r>
      <w:r>
        <w:t xml:space="preserve"> or </w:t>
      </w:r>
      <w:r w:rsidRPr="00652D2F">
        <w:rPr>
          <w:rStyle w:val="Strong"/>
          <w:b w:val="0"/>
          <w:bCs w:val="0"/>
        </w:rPr>
        <w:t>energy node</w:t>
      </w:r>
      <w:r>
        <w:t xml:space="preserve"> between surface humans and hidden </w:t>
      </w:r>
      <w:proofErr w:type="spellStart"/>
      <w:r>
        <w:t>cryptoterrestrials</w:t>
      </w:r>
      <w:proofErr w:type="spellEnd"/>
      <w:r>
        <w:t>.</w:t>
      </w:r>
    </w:p>
    <w:p w14:paraId="6AC00014" w14:textId="77777777" w:rsidR="00DF6853" w:rsidRDefault="00DF6853" w:rsidP="00DF6853">
      <w:pPr>
        <w:pStyle w:val="NormalWeb"/>
      </w:pPr>
      <w:r>
        <w:t xml:space="preserve">The anatomical presence of </w:t>
      </w:r>
      <w:r w:rsidRPr="00652D2F">
        <w:rPr>
          <w:rStyle w:val="Strong"/>
          <w:b w:val="0"/>
          <w:bCs w:val="0"/>
        </w:rPr>
        <w:t>eggs</w:t>
      </w:r>
      <w:r>
        <w:t xml:space="preserve"> in some of the Nazca mummies adds further weight to a reptilian origin. Whether oviparous or ovoviviparous, these reproductive strategies are consistent with distant theropod ancestry. If accurate, such traits may signal retained biological heritage from the Mesozoic era, preserved over tens of millions of years through secluded evolution.</w:t>
      </w:r>
    </w:p>
    <w:p w14:paraId="62CFFC2B" w14:textId="77777777" w:rsidR="00FF33A7" w:rsidRDefault="00DF6853" w:rsidP="00DF6853">
      <w:pPr>
        <w:pStyle w:val="NormalWeb"/>
      </w:pPr>
      <w:r>
        <w:t xml:space="preserve">In totality, the Nazca mummies—if authentic—could be interpreted as a snapshot of a hidden evolutionary branch: relics of a </w:t>
      </w:r>
      <w:proofErr w:type="spellStart"/>
      <w:r>
        <w:t>cryptoterrestrial</w:t>
      </w:r>
      <w:proofErr w:type="spellEnd"/>
      <w:r>
        <w:t xml:space="preserve"> lineage that survived the K–Pg extinction, retreated underground, evolved intelligence, and continues to manifest sporadically in the modern world. Rather than fossils, these beings may be the living—or recently living—descendants of Earth’s deep-time biology, their presence a reminder that the past is never entirely buried, and that our understanding of sentient life on Earth may be missing a crucial chapter.</w:t>
      </w:r>
    </w:p>
    <w:p w14:paraId="6009F5F4" w14:textId="77777777" w:rsidR="00D872A9" w:rsidRDefault="00D872A9" w:rsidP="00D872A9">
      <w:pPr>
        <w:pStyle w:val="Heading3"/>
      </w:pPr>
      <w:r>
        <w:t>18. INTELLIGENT INSECTOIDS: A HYPOTHETICAL PATH TO CRYPTOTERRESTRIAL EVOLUTION</w:t>
      </w:r>
    </w:p>
    <w:p w14:paraId="792D86E6" w14:textId="77777777" w:rsidR="00D872A9" w:rsidRDefault="00D872A9" w:rsidP="00D872A9">
      <w:pPr>
        <w:pStyle w:val="NormalWeb"/>
      </w:pPr>
      <w:r>
        <w:t xml:space="preserve">The possibility that an insect-like species could have evolved into an intelligent, upright form—perhaps even preceding the emergence of primates—introduces one of the more exotic but biologically intriguing variants of the </w:t>
      </w:r>
      <w:proofErr w:type="spellStart"/>
      <w:r>
        <w:t>cryptoterrestrial</w:t>
      </w:r>
      <w:proofErr w:type="spellEnd"/>
      <w:r>
        <w:t xml:space="preserve"> hypothesis. While the concept evokes comparisons to science fiction, it is grounded in speculative evolutionary reasoning and finds some support in the fossil and ecological record of Earth’s deep past.</w:t>
      </w:r>
    </w:p>
    <w:p w14:paraId="629D3005" w14:textId="27AB053C" w:rsidR="00D872A9" w:rsidRDefault="00D872A9" w:rsidP="0061409F">
      <w:pPr>
        <w:pStyle w:val="NormalWeb"/>
      </w:pPr>
      <w:r>
        <w:t>During the Carboniferous period, approximately 300 million years ago, Earth’s atmospheric oxygen levels reached a peak of around 35%, far higher than today’s ~21%</w:t>
      </w:r>
      <w:r w:rsidR="00186FB9">
        <w:t xml:space="preserve"> </w:t>
      </w:r>
      <w:r w:rsidR="00A31071">
        <w:t>(Berner &amp; Canfield, 1989)</w:t>
      </w:r>
      <w:r>
        <w:t xml:space="preserve">. These elevated oxygen levels permitted the existence of giant arthropods such as </w:t>
      </w:r>
      <w:proofErr w:type="spellStart"/>
      <w:r>
        <w:rPr>
          <w:rStyle w:val="Emphasis"/>
        </w:rPr>
        <w:t>Meganeura</w:t>
      </w:r>
      <w:proofErr w:type="spellEnd"/>
      <w:r>
        <w:t xml:space="preserve">, a dragonfly-like insect with a wingspan of over two feet, and </w:t>
      </w:r>
      <w:r>
        <w:rPr>
          <w:rStyle w:val="Emphasis"/>
        </w:rPr>
        <w:t>Arthropleura</w:t>
      </w:r>
      <w:r>
        <w:t>, a millipede-like invertebrate that could exceed six feet in length. In such an environment, it is not unreasonable to suggest that some insect lineages may have undergone significant experimentation in size and physiology, potentially laying the foundation for more complex evolutionary paths.</w:t>
      </w:r>
    </w:p>
    <w:p w14:paraId="4348236E" w14:textId="06F72258" w:rsidR="00D872A9" w:rsidRDefault="00D872A9" w:rsidP="0061409F">
      <w:pPr>
        <w:pStyle w:val="NormalWeb"/>
      </w:pPr>
      <w:r>
        <w:t>One major barrier to insect intelligence as we understand it lies in their respiratory and circulatory limitations. Modern insects rely on a passive tracheal system to diffuse oxygen, which limits body size and energy output. For an insect lineage to evolve a large brain capable of abstract thought and technological manipulation, major physiological overhauls would be required—such as a more efficient active respiratory system and a circulatory framework approaching that of vertebrates</w:t>
      </w:r>
      <w:r w:rsidR="00186FB9">
        <w:t xml:space="preserve"> </w:t>
      </w:r>
      <w:r w:rsidR="005D64F3">
        <w:t>(Dudley, 1998)</w:t>
      </w:r>
      <w:r>
        <w:t>. However, if these constraints were mitigated during a period of high atmospheric oxygen or through prolonged subterranean evolution, the groundwork for increased brain mass and neural complexity might be laid.</w:t>
      </w:r>
    </w:p>
    <w:p w14:paraId="41841737" w14:textId="069235C3" w:rsidR="00D872A9" w:rsidRDefault="00D872A9" w:rsidP="0061409F">
      <w:pPr>
        <w:pStyle w:val="NormalWeb"/>
      </w:pPr>
      <w:r>
        <w:lastRenderedPageBreak/>
        <w:t>The most compelling precedent for advanced insect organization lies in eusocial insects—ants, termites, and bees. These species already exhibit rudimentary signs of collective intelligence: division of labor, architecture, agriculture, and advanced communication through pheromones and vibrations</w:t>
      </w:r>
      <w:r w:rsidR="00186FB9">
        <w:t xml:space="preserve"> </w:t>
      </w:r>
      <w:r w:rsidR="005D64F3">
        <w:t>(Wilson, 1971)</w:t>
      </w:r>
      <w:r>
        <w:t>. If eusociality were extended across millions of years and subjected to intense selective pressure—perhaps due to isolation in vast subterranean ecosystems—it could plausibly result in castes with specialized cognitive capabilities. A shift from hardwired instinctual behavior toward plastic, individually learned intelligence would be necessary, albeit within a speculative evolutionary trajectory far longer than that of any vertebrate lineage.</w:t>
      </w:r>
    </w:p>
    <w:p w14:paraId="037B742C" w14:textId="77468CE3" w:rsidR="00D872A9" w:rsidRDefault="00D872A9" w:rsidP="0061409F">
      <w:pPr>
        <w:pStyle w:val="NormalWeb"/>
      </w:pPr>
      <w:r>
        <w:t>From a morphological standpoint, certain insect species already demonstrate proto-bipedal characteristics. The praying mantis, for instance, maintains an upright posture and uses forelimbs for complex predatory behavior. It is conceivable that, through incremental changes, a lineage could evolve toward bipedalism, particularly if tool use or vertical mobility became advantageous. To overcome the challenges of growth and molting, this hypothetical insectoid would require either a revolutionary exoskeletal adaptation—stronger yet lighter—or a hybrid exoskeletal-</w:t>
      </w:r>
      <w:proofErr w:type="spellStart"/>
      <w:r>
        <w:t>endoskeletal</w:t>
      </w:r>
      <w:proofErr w:type="spellEnd"/>
      <w:r>
        <w:t xml:space="preserve"> system</w:t>
      </w:r>
      <w:r w:rsidR="00186FB9">
        <w:t xml:space="preserve"> </w:t>
      </w:r>
      <w:r w:rsidR="005D64F3">
        <w:t>(Reynolds, 2013)</w:t>
      </w:r>
      <w:r>
        <w:t>.</w:t>
      </w:r>
    </w:p>
    <w:p w14:paraId="322471A2" w14:textId="77777777" w:rsidR="00D872A9" w:rsidRDefault="00D872A9" w:rsidP="00D872A9">
      <w:pPr>
        <w:pStyle w:val="NormalWeb"/>
      </w:pPr>
      <w:r>
        <w:t xml:space="preserve">Underground evolution would also provide strong selection for stealth, communication through non-visual modalities, and cooperation—hallmarks of intelligent life. In this context, a </w:t>
      </w:r>
      <w:proofErr w:type="spellStart"/>
      <w:r>
        <w:t>cryptoterrestrial</w:t>
      </w:r>
      <w:proofErr w:type="spellEnd"/>
      <w:r>
        <w:t xml:space="preserve"> insectoid species might possess advanced vibration sensing, group coordination mechanisms, and resonance-based communication that is entirely alien to human perception.</w:t>
      </w:r>
    </w:p>
    <w:p w14:paraId="3B282FCA" w14:textId="77777777" w:rsidR="00D872A9" w:rsidRDefault="00D872A9" w:rsidP="00D872A9">
      <w:pPr>
        <w:pStyle w:val="NormalWeb"/>
      </w:pPr>
      <w:r>
        <w:t>While a hypothetical insectoid intelligence is biologically plausible in principle, it is less likely than a dinosaurian or hominin origin given known evolutionary pathways. It is therefore worth considering that so-called “insectoid” non-human intelligences described in modern contact narratives may be perceptual distortions, misidentifications, or ontological overlays applied by the witness. Some descriptions of Gray-type beings with more angular, mantis-like features may reflect slight phenotypic variation among the same core lineage. The overlap in descriptions—elongated limbs, large eyes, and slender bodies—may arise from psychological projection, trauma-induced misinterpretation, or even deliberate cognitive masking by the NHI themselves.</w:t>
      </w:r>
    </w:p>
    <w:p w14:paraId="0FBE2D5B" w14:textId="35640DEC" w:rsidR="00D872A9" w:rsidRDefault="00D872A9" w:rsidP="0061409F">
      <w:pPr>
        <w:pStyle w:val="NormalWeb"/>
      </w:pPr>
      <w:r>
        <w:t>Indeed, many experiencers report seeing unusually large owls during encounters—only to later recall, under hypnosis or reflection, that the entity was something else entirely. These “screen memories” may be the result of dreamlike, trance-induced confusion or deliberate mental obfuscation designed to shield the NHI’s true identity. Whether this process occurs via hypnotic suggestion, telepathy, or some form of psychotropic influence remains unknown—but the outcome is consistent: distorted memory, unreliable visual cues, and confusion regarding the being’s form and intent</w:t>
      </w:r>
      <w:r w:rsidR="00411E49">
        <w:t xml:space="preserve"> </w:t>
      </w:r>
      <w:r w:rsidR="005D64F3">
        <w:t>(Mack, 1994)</w:t>
      </w:r>
      <w:r>
        <w:t>.</w:t>
      </w:r>
    </w:p>
    <w:p w14:paraId="0DDEAECA" w14:textId="77777777" w:rsidR="00D872A9" w:rsidRDefault="00D872A9" w:rsidP="00D872A9">
      <w:pPr>
        <w:pStyle w:val="NormalWeb"/>
      </w:pPr>
      <w:r>
        <w:t xml:space="preserve">Given this, the idea of a widespread, biologically independent insectoid species evolving intelligence and remaining hidden becomes increasingly unlikely unless such a species evolved under radically different conditions—either on Earth in an ancient high-oxygen </w:t>
      </w:r>
      <w:r>
        <w:lastRenderedPageBreak/>
        <w:t xml:space="preserve">epoch or within a completely different dimensional substrate. The latter, often referred to under the </w:t>
      </w:r>
      <w:proofErr w:type="spellStart"/>
      <w:r>
        <w:t>ultraterrestrial</w:t>
      </w:r>
      <w:proofErr w:type="spellEnd"/>
      <w:r>
        <w:t xml:space="preserve"> or interdimensional hypotheses, would permit nearly any morphology or behavior, unbound by the usual laws of biology or evolution.</w:t>
      </w:r>
    </w:p>
    <w:p w14:paraId="32E42DBC" w14:textId="77777777" w:rsidR="00D872A9" w:rsidRDefault="00D872A9" w:rsidP="00D872A9">
      <w:pPr>
        <w:pStyle w:val="NormalWeb"/>
      </w:pPr>
      <w:r>
        <w:t xml:space="preserve">In conclusion, while the concept of insectoid </w:t>
      </w:r>
      <w:proofErr w:type="spellStart"/>
      <w:r>
        <w:t>cryptoterrestrials</w:t>
      </w:r>
      <w:proofErr w:type="spellEnd"/>
      <w:r>
        <w:t xml:space="preserve"> stretches the limits of evolutionary plausibility, it cannot be dismissed outright. In the vast expanse of evolutionary time and environmental niches, nature may have once experimented with forms and intelligences entirely unlike our own. Whether these beings still exist, or whether our minds simply interpret certain NHIs through an insectoid lens, the archetype remains persistent—and may point toward a deeper, more universal evolutionary theme still waiting to be understood.</w:t>
      </w:r>
    </w:p>
    <w:p w14:paraId="76BB6188" w14:textId="77777777" w:rsidR="00CC1D53" w:rsidRPr="00411E49" w:rsidRDefault="00CC1D53" w:rsidP="00CC1D53">
      <w:pPr>
        <w:pStyle w:val="Heading2"/>
        <w:rPr>
          <w:rFonts w:ascii="Times New Roman" w:hAnsi="Times New Roman" w:cs="Times New Roman"/>
          <w:i w:val="0"/>
          <w:iCs w:val="0"/>
          <w:sz w:val="27"/>
          <w:szCs w:val="27"/>
        </w:rPr>
      </w:pPr>
      <w:r w:rsidRPr="00411E49">
        <w:rPr>
          <w:rFonts w:ascii="Times New Roman" w:hAnsi="Times New Roman" w:cs="Times New Roman"/>
          <w:i w:val="0"/>
          <w:iCs w:val="0"/>
          <w:sz w:val="27"/>
          <w:szCs w:val="27"/>
        </w:rPr>
        <w:t>19. POTENTIAL HOMININ TIMELINE NARRATIVES</w:t>
      </w:r>
    </w:p>
    <w:p w14:paraId="0D998F40" w14:textId="77777777" w:rsidR="00CC1D53" w:rsidRPr="00411E49" w:rsidRDefault="00CC1D53" w:rsidP="00CC1D53">
      <w:pPr>
        <w:pStyle w:val="Heading3"/>
        <w:rPr>
          <w:sz w:val="25"/>
          <w:szCs w:val="25"/>
        </w:rPr>
      </w:pPr>
      <w:r w:rsidRPr="00411E49">
        <w:rPr>
          <w:sz w:val="25"/>
          <w:szCs w:val="25"/>
        </w:rPr>
        <w:t>Possibility #1: Earliest Diversion Timeline</w:t>
      </w:r>
    </w:p>
    <w:p w14:paraId="57195301" w14:textId="5B761889" w:rsidR="00CC1D53" w:rsidRDefault="00CC1D53" w:rsidP="0061409F">
      <w:pPr>
        <w:pStyle w:val="NormalWeb"/>
      </w:pPr>
      <w:r>
        <w:t xml:space="preserve">One of the more ancient hypothetical divergences from the </w:t>
      </w:r>
      <w:r>
        <w:rPr>
          <w:rStyle w:val="Emphasis"/>
        </w:rPr>
        <w:t>Homo</w:t>
      </w:r>
      <w:r>
        <w:t xml:space="preserve"> lineage may have occurred as early as two million years ago during the Lower Pleistocene. This speculative model proposes that a small and geographically isolated population of early hominins—possibly </w:t>
      </w:r>
      <w:r>
        <w:rPr>
          <w:rStyle w:val="Emphasis"/>
        </w:rPr>
        <w:t>Homo habilis</w:t>
      </w:r>
      <w:r>
        <w:t xml:space="preserve"> or an early form of </w:t>
      </w:r>
      <w:r>
        <w:rPr>
          <w:rStyle w:val="Emphasis"/>
        </w:rPr>
        <w:t>Homo erectus</w:t>
      </w:r>
      <w:r>
        <w:t xml:space="preserve">—became cut off from the broader hominid gene pool. This isolation could have been the result of tectonic shifts, glacial advances, or migration into an environmentally stable but secluded ecological niche such as a vast subterranean cave system. In such an environment—likely within a mountainous or geothermally active region—external predators would have been scarce, yet environmental pressures would still have demanded adaptive specialization </w:t>
      </w:r>
      <w:r w:rsidR="005D64F3">
        <w:t>(Antón, 2003)</w:t>
      </w:r>
      <w:r>
        <w:t>.</w:t>
      </w:r>
    </w:p>
    <w:p w14:paraId="01923585" w14:textId="10D8E148" w:rsidR="00CC1D53" w:rsidRDefault="00CC1D53" w:rsidP="0061409F">
      <w:pPr>
        <w:pStyle w:val="NormalWeb"/>
      </w:pPr>
      <w:r>
        <w:t xml:space="preserve">Over time, this population would have experienced an evolutionary trajectory distinct from their surface-dwelling relatives. While early </w:t>
      </w:r>
      <w:r>
        <w:rPr>
          <w:rStyle w:val="Emphasis"/>
        </w:rPr>
        <w:t>Homo erectus</w:t>
      </w:r>
      <w:r>
        <w:t xml:space="preserve"> and later </w:t>
      </w:r>
      <w:r>
        <w:rPr>
          <w:rStyle w:val="Emphasis"/>
        </w:rPr>
        <w:t>Homo sapiens</w:t>
      </w:r>
      <w:r>
        <w:t xml:space="preserve"> contended with harsh environmental conditions, interspecies competition, and the development of hunting strategies on open savannas, the isolated subterranean population would have faced an entirely different set of selection pressures </w:t>
      </w:r>
      <w:r w:rsidR="005D64F3">
        <w:t>(Foley, 1996)</w:t>
      </w:r>
      <w:r>
        <w:t xml:space="preserve">. In confined underground spaces, natural selection would have favored cognitive traits that emphasized sensory precision, spatial memory, group cohesion, and environmental sensitivity. Intelligence and foresight would become more critical than brute strength or physical prowess </w:t>
      </w:r>
      <w:r w:rsidR="005D64F3">
        <w:t>(</w:t>
      </w:r>
      <w:proofErr w:type="spellStart"/>
      <w:r w:rsidR="005D64F3">
        <w:t>Gabora</w:t>
      </w:r>
      <w:proofErr w:type="spellEnd"/>
      <w:r w:rsidR="005D64F3">
        <w:t xml:space="preserve"> &amp; Russon, 2011)</w:t>
      </w:r>
      <w:r>
        <w:t>.</w:t>
      </w:r>
    </w:p>
    <w:p w14:paraId="611BCEDC" w14:textId="4748ABFB" w:rsidR="00CC1D53" w:rsidRDefault="00CC1D53" w:rsidP="0061409F">
      <w:pPr>
        <w:pStyle w:val="NormalWeb"/>
      </w:pPr>
      <w:r>
        <w:t xml:space="preserve">This evolutionary divergence might not have resulted in a dramatic increase in absolute brain volume, but instead an optimization of cognitive function. Neural specialization for low-light navigation, subtle atmospheric perception, and vibrational communication could emerge. Language, if developed, may have taken forms other than vocal articulation—perhaps relying on tonal gradients, rhythmic tapping, or low-frequency vocalizations that resonate in enclosed chambers </w:t>
      </w:r>
      <w:r w:rsidR="005D64F3">
        <w:t>(</w:t>
      </w:r>
      <w:proofErr w:type="spellStart"/>
      <w:r w:rsidR="005D64F3">
        <w:t>Macphail</w:t>
      </w:r>
      <w:proofErr w:type="spellEnd"/>
      <w:r w:rsidR="005D64F3">
        <w:t xml:space="preserve"> &amp; Bolhuis, 2001)</w:t>
      </w:r>
      <w:r>
        <w:t>.</w:t>
      </w:r>
    </w:p>
    <w:p w14:paraId="02DBB9D3" w14:textId="2FEF6511" w:rsidR="00CC1D53" w:rsidRDefault="00CC1D53" w:rsidP="0061409F">
      <w:pPr>
        <w:pStyle w:val="NormalWeb"/>
      </w:pPr>
      <w:r>
        <w:t xml:space="preserve">By approximately 500,000 BCE, this population may have developed a technological base at least equivalent to early </w:t>
      </w:r>
      <w:r>
        <w:rPr>
          <w:rStyle w:val="Emphasis"/>
        </w:rPr>
        <w:t>Homo sapiens</w:t>
      </w:r>
      <w:r>
        <w:t xml:space="preserve">, though likely divergent in character. Their </w:t>
      </w:r>
      <w:r>
        <w:lastRenderedPageBreak/>
        <w:t xml:space="preserve">tools and energy sources would have been optimized for underground life—potentially utilizing geothermal heat, mineral chemistry, or resonance-based mechanics </w:t>
      </w:r>
      <w:r w:rsidR="005D64F3">
        <w:t>(Kanas, 2019)</w:t>
      </w:r>
      <w:r>
        <w:t>. Their innovations might have left few, if any, traces in the surface archaeological record.</w:t>
      </w:r>
    </w:p>
    <w:p w14:paraId="427481CF" w14:textId="5605E74B" w:rsidR="00CC1D53" w:rsidRDefault="00CC1D53" w:rsidP="0061409F">
      <w:pPr>
        <w:pStyle w:val="NormalWeb"/>
      </w:pPr>
      <w:r>
        <w:t xml:space="preserve">By 100,000 BCE, this </w:t>
      </w:r>
      <w:proofErr w:type="spellStart"/>
      <w:r>
        <w:t>cryptoterrestrial</w:t>
      </w:r>
      <w:proofErr w:type="spellEnd"/>
      <w:r>
        <w:t xml:space="preserve"> population might have attained the technological capability to extend its domain beyond the Earth’s crust. Shielded from the periodic collapses, wars, and ecological resets that shaped surface civilizations, they could have developed aerospace technologies independently—establishing orbital platforms, artificial satellites, or even bases on the Moon. The possibility that some of the enigmatic structures or anomalies observed on the lunar surface are remnants of such activity cannot be ruled out without further direct exploration </w:t>
      </w:r>
      <w:r w:rsidR="005D64F3">
        <w:t>(Sarfatti, 2021)</w:t>
      </w:r>
      <w:r>
        <w:t>.</w:t>
      </w:r>
    </w:p>
    <w:p w14:paraId="0AA4B7D9" w14:textId="77777777" w:rsidR="00CC1D53" w:rsidRDefault="00CC1D53" w:rsidP="00CC1D53">
      <w:pPr>
        <w:pStyle w:val="NormalWeb"/>
      </w:pPr>
      <w:r>
        <w:t>As anatomically modern humans began to disperse across the planet beginning around 70,000 BCE, the subterranean lineage may have regarded them with interest—and perhaps apprehension. Occasional interactions could have inspired early myths and legends involving gods descending from the sky, star-beings, or watchers residing beneath mountains or within the Earth. These stories—transmitted orally and eventually mythologized—could reflect brief encounters with an older, hidden species.</w:t>
      </w:r>
    </w:p>
    <w:p w14:paraId="6C2DBB8C" w14:textId="77777777" w:rsidR="00CC1D53" w:rsidRDefault="00CC1D53" w:rsidP="00CC1D53">
      <w:pPr>
        <w:pStyle w:val="NormalWeb"/>
      </w:pPr>
      <w:r>
        <w:t>If such a population still exists, it may have retreated deeper into the Earth’s crust or into off-world sanctuaries, continuing its observational stance. Their long history of concealment and potential technological superiority might explain modern encounters with UAP and their seemingly evasive nature. These beings, should they exist, may be not only our evolutionary cousins, but also silent witnesses to our development—remaining just outside the reach of detection, yet occasionally crossing into our awareness.</w:t>
      </w:r>
    </w:p>
    <w:p w14:paraId="3180E125" w14:textId="77777777" w:rsidR="000C2CA5" w:rsidRPr="00411E49" w:rsidRDefault="000C2CA5" w:rsidP="000C2CA5">
      <w:pPr>
        <w:pStyle w:val="Heading3"/>
        <w:rPr>
          <w:sz w:val="25"/>
          <w:szCs w:val="25"/>
        </w:rPr>
      </w:pPr>
      <w:r w:rsidRPr="00411E49">
        <w:rPr>
          <w:sz w:val="25"/>
          <w:szCs w:val="25"/>
        </w:rPr>
        <w:t>Possibility #2: Midrange Divergence Timeline</w:t>
      </w:r>
    </w:p>
    <w:p w14:paraId="384A28E0" w14:textId="5B43C454" w:rsidR="000C2CA5" w:rsidRDefault="000C2CA5" w:rsidP="0061409F">
      <w:pPr>
        <w:pStyle w:val="NormalWeb"/>
      </w:pPr>
      <w:r>
        <w:t xml:space="preserve">Approximately 800,000 years ago, a new trajectory in hominin evolution may have begun—one not defined by dramatic mutations or sudden innovations, but by the quiet force of ecological isolation. A population of </w:t>
      </w:r>
      <w:r>
        <w:rPr>
          <w:rStyle w:val="Emphasis"/>
        </w:rPr>
        <w:t>Homo heidelbergensis</w:t>
      </w:r>
      <w:r>
        <w:t xml:space="preserve">, or possibly </w:t>
      </w:r>
      <w:r>
        <w:rPr>
          <w:rStyle w:val="Emphasis"/>
        </w:rPr>
        <w:t>Homo antecessor</w:t>
      </w:r>
      <w:r>
        <w:t xml:space="preserve">, is hypothesized to have become sequestered from the dominant migratory currents of early humans. The precise mechanisms of this isolation remain speculative, but may include tectonic disruptions, glaciation cycles, or intentional withdrawal into high-altitude cave systems or deep geothermal tunnel networks </w:t>
      </w:r>
      <w:r w:rsidR="008C2CA6">
        <w:t>(</w:t>
      </w:r>
      <w:proofErr w:type="spellStart"/>
      <w:r w:rsidR="008C2CA6">
        <w:t>Arsuaga</w:t>
      </w:r>
      <w:proofErr w:type="spellEnd"/>
      <w:r w:rsidR="008C2CA6">
        <w:t xml:space="preserve"> et al., 2014)</w:t>
      </w:r>
      <w:r>
        <w:t>.</w:t>
      </w:r>
    </w:p>
    <w:p w14:paraId="100EEA73" w14:textId="033E6371" w:rsidR="000C2CA5" w:rsidRDefault="000C2CA5" w:rsidP="0061409F">
      <w:pPr>
        <w:pStyle w:val="NormalWeb"/>
      </w:pPr>
      <w:r>
        <w:t xml:space="preserve">Unlike their surface-bound relatives—who advanced along a path leading eventually to Neanderthals, Denisovans, and modern humans—this subterranean offshoot may have experienced a distinct set of evolutionary pressures. In their enclosed and stable environments, traits like cooperation, long-term memory, and nonverbal communication would have been more adaptive than aggression or competition. The evolutionary imperative shifted from dominating rivals to sensing subtle shifts in the environment—airflow changes, ground tremors, and temperature gradients—leading to the development </w:t>
      </w:r>
      <w:r>
        <w:lastRenderedPageBreak/>
        <w:t xml:space="preserve">of enhanced proprioception, infrasonic sensitivity, or even electroreceptive faculties </w:t>
      </w:r>
      <w:r w:rsidR="008C2CA6">
        <w:t>(McBrearty &amp; Brooks, 2000)</w:t>
      </w:r>
      <w:r>
        <w:t>.</w:t>
      </w:r>
    </w:p>
    <w:p w14:paraId="274505C9" w14:textId="324253AE" w:rsidR="000C2CA5" w:rsidRDefault="000C2CA5" w:rsidP="0061409F">
      <w:pPr>
        <w:pStyle w:val="NormalWeb"/>
      </w:pPr>
      <w:r>
        <w:t xml:space="preserve">By roughly 400,000 years ago, this lineage could have achieved a significant threshold in both cognitive and cultural development. Where their surface cousins focused increasingly on tool manufacture for hunting and defense, this group may have developed early symbolic frameworks—perhaps spiritual in character—linked to their intimate relationship with the subterranean world. The strategic use of minerals, crystals, and </w:t>
      </w:r>
      <w:proofErr w:type="gramStart"/>
      <w:r>
        <w:t>acoustically</w:t>
      </w:r>
      <w:proofErr w:type="gramEnd"/>
      <w:r>
        <w:t xml:space="preserve"> resonant stone chambers may have served both technological and ceremonial purposes </w:t>
      </w:r>
      <w:r w:rsidR="008C2CA6">
        <w:t xml:space="preserve">(Bahn &amp; </w:t>
      </w:r>
      <w:proofErr w:type="spellStart"/>
      <w:r w:rsidR="008C2CA6">
        <w:t>Vertut</w:t>
      </w:r>
      <w:proofErr w:type="spellEnd"/>
      <w:r w:rsidR="008C2CA6">
        <w:t>, 1997)</w:t>
      </w:r>
      <w:r>
        <w:t>.</w:t>
      </w:r>
    </w:p>
    <w:p w14:paraId="1DFBB8DA" w14:textId="5827DF53" w:rsidR="000C2CA5" w:rsidRDefault="000C2CA5" w:rsidP="0061409F">
      <w:pPr>
        <w:pStyle w:val="NormalWeb"/>
      </w:pPr>
      <w:r>
        <w:t xml:space="preserve">Their civilization, rather than expanding outward in territorial sprawl, would have advanced inward—deepening its infrastructure, compacting its societal organization, and refining its technologies. Free from the surface world’s preoccupations with metallurgy or agriculture, they may have explored more esoteric forms of material manipulation, including pressure-based hydraulics, geothermal exploitation, and crystalline computing or memory storage. These forms of advancement may have left no discernible archaeological trace because their development was oriented inward, subtle, and in harmony with the geology surrounding them </w:t>
      </w:r>
      <w:r w:rsidR="008C2CA6">
        <w:t>(Stringer, 2012)</w:t>
      </w:r>
      <w:r>
        <w:t>.</w:t>
      </w:r>
    </w:p>
    <w:p w14:paraId="5CEF4BF3" w14:textId="4DDD7F1B" w:rsidR="000C2CA5" w:rsidRDefault="000C2CA5" w:rsidP="0061409F">
      <w:pPr>
        <w:pStyle w:val="NormalWeb"/>
      </w:pPr>
      <w:r>
        <w:t xml:space="preserve">By the time </w:t>
      </w:r>
      <w:r>
        <w:rPr>
          <w:rStyle w:val="Emphasis"/>
        </w:rPr>
        <w:t>Homo sapiens</w:t>
      </w:r>
      <w:r>
        <w:t xml:space="preserve"> began to emerge and expand around 100,000 BCE, this divergent population may have already perfected strategies of concealment. They would have witnessed the repeated cycles of conflict and collapse among surface species and may have concluded that direct interaction would be unwise. Their influence, if any, might have come indirectly: through dream imagery, altered states, or encoded symbols passed through shamanic traditions and early mythology. Common motifs found in disparate cultures—cave-dwelling spirits, inner-earth watchers, and luminous beings—may reflect cultural residues of these indirect transmissions </w:t>
      </w:r>
      <w:r w:rsidR="008C2CA6">
        <w:t>(Winkelman, 2000)</w:t>
      </w:r>
      <w:r>
        <w:t>.</w:t>
      </w:r>
    </w:p>
    <w:p w14:paraId="6341916D" w14:textId="0CAF9A64" w:rsidR="000C2CA5" w:rsidRDefault="000C2CA5" w:rsidP="0061409F">
      <w:pPr>
        <w:pStyle w:val="NormalWeb"/>
      </w:pPr>
      <w:r>
        <w:t xml:space="preserve">Over the intervening millennia, the evolutionary arc of this subterranean group may have continued without major interruptions. The absence of large-scale wars, pandemics, or resource collapses could have allowed for uninterrupted innovation. Their tools and systems may have become increasingly biological or energetic in nature—interfaces governed by harmonics, directed frequency, or resonance rather than visible mechanisms or metallic constructs. If so, modern descriptions of UAP—craft that appear to defy inertia, emit no noise, and vanish without a trace—might be interpreted as extensions of such internalized, frequency-based technology </w:t>
      </w:r>
      <w:r w:rsidR="008C2CA6">
        <w:t>(Deveraux, 2001)</w:t>
      </w:r>
      <w:r>
        <w:t>.</w:t>
      </w:r>
    </w:p>
    <w:p w14:paraId="6574EEDE" w14:textId="77777777" w:rsidR="000C2CA5" w:rsidRDefault="000C2CA5" w:rsidP="000C2CA5">
      <w:pPr>
        <w:pStyle w:val="NormalWeb"/>
      </w:pPr>
      <w:r>
        <w:t xml:space="preserve">By the time written history emerged on the surface, this </w:t>
      </w:r>
      <w:proofErr w:type="spellStart"/>
      <w:r>
        <w:t>cryptoterrestrial</w:t>
      </w:r>
      <w:proofErr w:type="spellEnd"/>
      <w:r>
        <w:t xml:space="preserve"> civilization may have already fully retreated into the deep biosphere. The fleeting glimpses recorded by mystics, prophets, or modern experiencers—often interpreted as extraterrestrial or divine—may actually reflect the continued observation efforts of a lineage that chose obscurity over conquest. The modern UAP phenomenon, in this light, could be a technological echo of a civilization that mastered silence, endurance, and concealment—a culture optimized for longevity rather than visibility.</w:t>
      </w:r>
    </w:p>
    <w:p w14:paraId="51FCA68B" w14:textId="77777777" w:rsidR="00A237C0" w:rsidRPr="00411E49" w:rsidRDefault="00A237C0" w:rsidP="00A237C0">
      <w:pPr>
        <w:pStyle w:val="Heading3"/>
        <w:rPr>
          <w:sz w:val="25"/>
          <w:szCs w:val="25"/>
        </w:rPr>
      </w:pPr>
      <w:r w:rsidRPr="00411E49">
        <w:rPr>
          <w:sz w:val="25"/>
          <w:szCs w:val="25"/>
        </w:rPr>
        <w:lastRenderedPageBreak/>
        <w:t>Possibility #3: Latest Possible Divergence</w:t>
      </w:r>
    </w:p>
    <w:p w14:paraId="648E11EA" w14:textId="60A89259" w:rsidR="00A237C0" w:rsidRDefault="00A237C0" w:rsidP="0061409F">
      <w:pPr>
        <w:pStyle w:val="NormalWeb"/>
      </w:pPr>
      <w:r>
        <w:t xml:space="preserve">Approximately 300,000 years ago, during the Middle Pleistocene, </w:t>
      </w:r>
      <w:r>
        <w:rPr>
          <w:rStyle w:val="Emphasis"/>
        </w:rPr>
        <w:t>Homo naledi</w:t>
      </w:r>
      <w:r>
        <w:t xml:space="preserve">—a hominin species with a surprisingly small cranial capacity—began demonstrating behaviors that defied prevailing models of human cognitive evolution. Despite brain sizes more comparable to </w:t>
      </w:r>
      <w:r>
        <w:rPr>
          <w:rStyle w:val="Emphasis"/>
        </w:rPr>
        <w:t>Australopithecus</w:t>
      </w:r>
      <w:r>
        <w:t xml:space="preserve"> than </w:t>
      </w:r>
      <w:r>
        <w:rPr>
          <w:rStyle w:val="Emphasis"/>
        </w:rPr>
        <w:t>Homo sapiens</w:t>
      </w:r>
      <w:r>
        <w:t xml:space="preserve">, </w:t>
      </w:r>
      <w:r>
        <w:rPr>
          <w:rStyle w:val="Emphasis"/>
        </w:rPr>
        <w:t>naledi</w:t>
      </w:r>
      <w:r>
        <w:t xml:space="preserve"> individuals appear to have intentionally deposited their dead deep within the Rising Star cave system in South Africa. These burial-like deposits were found in chambers accessible only through narrow and hazardous passageways, implying deliberate navigation, spatial awareness, and behavioral complexity well beyond what would be expected of such an archaic species </w:t>
      </w:r>
      <w:r w:rsidR="008C2CA6">
        <w:t>(Berger et al., 2015)</w:t>
      </w:r>
      <w:r>
        <w:t>.</w:t>
      </w:r>
    </w:p>
    <w:p w14:paraId="39521BAB" w14:textId="72ED0B59" w:rsidR="00A237C0" w:rsidRDefault="00A237C0" w:rsidP="0061409F">
      <w:pPr>
        <w:pStyle w:val="NormalWeb"/>
      </w:pPr>
      <w:r>
        <w:t xml:space="preserve">The implications of this discovery are profound. These individuals did not appear to be trapped accidentally, nor were they dragged by animals. Instead, mounting evidence suggests intentional placement, likely requiring coordination, planning, and repeated descent into near-total darkness. Recent studies have revealed fire residues—blackened ceilings, scorched materials—suggesting torch use or controlled fire within these depths. Furthermore, the discovery of possible engraved symbols on nearby walls suggests nascent symbolic behavior, perhaps even proto-writing or ritual expression </w:t>
      </w:r>
      <w:r w:rsidR="008C2CA6">
        <w:t>(Berger et al., 2023)</w:t>
      </w:r>
      <w:r>
        <w:t>.</w:t>
      </w:r>
    </w:p>
    <w:p w14:paraId="1DFC4AE9" w14:textId="71A2AB1F" w:rsidR="00A237C0" w:rsidRDefault="00A237C0" w:rsidP="0061409F">
      <w:pPr>
        <w:pStyle w:val="NormalWeb"/>
      </w:pPr>
      <w:r>
        <w:t xml:space="preserve">In contrast to most hominin populations that competed for dominance in open landscapes, a speculative trajectory emerges wherein a subset of </w:t>
      </w:r>
      <w:r>
        <w:rPr>
          <w:rStyle w:val="Emphasis"/>
        </w:rPr>
        <w:t>Homo naledi</w:t>
      </w:r>
      <w:r>
        <w:t xml:space="preserve">—or their immediate descendants—remained within cave systems as a chosen habitat. Here, seclusion may not have been merely a refuge but an adaptive strategy. In the subterranean biosphere, the evolutionary </w:t>
      </w:r>
      <w:proofErr w:type="gramStart"/>
      <w:r>
        <w:t>trajectory would</w:t>
      </w:r>
      <w:proofErr w:type="gramEnd"/>
      <w:r>
        <w:t xml:space="preserve"> prioritize traits not favored on the surface: enhanced proprioception, haptic sensitivity, echolocation or infrasonic communication, and a </w:t>
      </w:r>
      <w:proofErr w:type="gramStart"/>
      <w:r>
        <w:t>physiology fine-tuned</w:t>
      </w:r>
      <w:proofErr w:type="gramEnd"/>
      <w:r>
        <w:t xml:space="preserve"> to low-light or no-light conditions </w:t>
      </w:r>
      <w:r w:rsidR="0098527A">
        <w:t>(Wrangham, 2009)</w:t>
      </w:r>
      <w:r>
        <w:t>.</w:t>
      </w:r>
    </w:p>
    <w:p w14:paraId="72D293AC" w14:textId="5740364C" w:rsidR="00A237C0" w:rsidRDefault="00A237C0" w:rsidP="0061409F">
      <w:pPr>
        <w:pStyle w:val="NormalWeb"/>
      </w:pPr>
      <w:r>
        <w:t xml:space="preserve">Over successive generations, evolutionary pressures in this underground environment may have selected for altered morphologies: lighter skeletal frames, reduced pigmentation, enlarged ocular or sensory organs, and spatially compact forms optimized for both energy efficiency and thermal regulation. The cave habitat may also have served as a crucible for emergent technologies based on acoustic resonance, firelight manipulation, or bio-integrated materials—tools more attuned to manipulating the energetic or mineral properties of their environment than constructing surface infrastructure </w:t>
      </w:r>
      <w:r w:rsidR="0098527A">
        <w:t>(Stringer, 2012)</w:t>
      </w:r>
      <w:r>
        <w:t>.</w:t>
      </w:r>
    </w:p>
    <w:p w14:paraId="1378352F" w14:textId="66FDC006" w:rsidR="00A237C0" w:rsidRDefault="00A237C0" w:rsidP="0061409F">
      <w:pPr>
        <w:pStyle w:val="NormalWeb"/>
      </w:pPr>
      <w:r>
        <w:t xml:space="preserve">The consistent use of ritual and symbolic behavior, coupled with fire control, suggests the potential for cumulative cultural evolution. In a stable, closed system absent of war, famine, or rapid environmental change, technological and cognitive developments could have proceeded linearly over hundreds of thousands of years. While modest on the surface, such progress—accumulated without interruption—could culminate in a sophisticated civilization nearly invisible to traditional archaeology. Their tools may not resemble metallurgy or combustion-based engines, but rather systems of information </w:t>
      </w:r>
      <w:r>
        <w:lastRenderedPageBreak/>
        <w:t xml:space="preserve">processing and locomotion embedded within the geological or energetic contours of the Earth itself </w:t>
      </w:r>
      <w:r w:rsidR="0098527A">
        <w:t>(Devereux, 2001)</w:t>
      </w:r>
      <w:r>
        <w:t>.</w:t>
      </w:r>
    </w:p>
    <w:p w14:paraId="059CFDC1" w14:textId="6A6FF329" w:rsidR="00A237C0" w:rsidRDefault="00A237C0" w:rsidP="0061409F">
      <w:pPr>
        <w:pStyle w:val="NormalWeb"/>
      </w:pPr>
      <w:r>
        <w:t xml:space="preserve">As this hypothetical lineage progressed, the possibility arises that it interacted—subtly or selectively—with emerging </w:t>
      </w:r>
      <w:r>
        <w:rPr>
          <w:rStyle w:val="Emphasis"/>
        </w:rPr>
        <w:t>Homo sapiens</w:t>
      </w:r>
      <w:r>
        <w:t xml:space="preserve"> populations. Mythologies of “hidden people,” “underground spirits,” or “watchers” may reflect residual cultural memory of sporadic encounters with such beings. Alternatively, </w:t>
      </w:r>
      <w:proofErr w:type="spellStart"/>
      <w:r>
        <w:rPr>
          <w:rStyle w:val="Emphasis"/>
        </w:rPr>
        <w:t>naledi</w:t>
      </w:r>
      <w:r>
        <w:t>’s</w:t>
      </w:r>
      <w:proofErr w:type="spellEnd"/>
      <w:r>
        <w:t xml:space="preserve"> descendants may have pursued strict isolation, surfacing only rarely, if ever, and thus avoiding contamination, conflict, or cultural collapse </w:t>
      </w:r>
      <w:r w:rsidR="0098527A">
        <w:t>(Witzel, 2012)</w:t>
      </w:r>
      <w:r>
        <w:t>.</w:t>
      </w:r>
    </w:p>
    <w:p w14:paraId="72BF98FF" w14:textId="1AC2E7AE" w:rsidR="00A237C0" w:rsidRDefault="00A237C0" w:rsidP="0061409F">
      <w:pPr>
        <w:pStyle w:val="NormalWeb"/>
      </w:pPr>
      <w:r>
        <w:t xml:space="preserve">In this framework, modern UAP phenomena could be reconceptualized not as extraterrestrial incursions, but as technological emissions of a biologically integrated subterranean intelligence. The often-reported organic quality of craft, their apparent responsiveness to thought or presence, and their resistance to conventional material analysis may reflect a form of technology derived not from industrial separation of operator and machine, but from a co-evolved system of symbiosis—biomechatronic rather than mechanical. Craft might not be piloted in the traditional sense, but rather </w:t>
      </w:r>
      <w:r>
        <w:rPr>
          <w:rStyle w:val="Emphasis"/>
        </w:rPr>
        <w:t>inhabited</w:t>
      </w:r>
      <w:r>
        <w:t xml:space="preserve"> or </w:t>
      </w:r>
      <w:r>
        <w:rPr>
          <w:rStyle w:val="Emphasis"/>
        </w:rPr>
        <w:t>directed</w:t>
      </w:r>
      <w:r>
        <w:t xml:space="preserve"> through shared bioenergetic fields </w:t>
      </w:r>
      <w:r w:rsidR="0098527A">
        <w:t>(</w:t>
      </w:r>
      <w:r w:rsidR="004C39D9">
        <w:t xml:space="preserve">Vallée </w:t>
      </w:r>
      <w:r w:rsidR="0098527A">
        <w:t>&amp; Davis, 2023)</w:t>
      </w:r>
      <w:r>
        <w:t>.</w:t>
      </w:r>
    </w:p>
    <w:p w14:paraId="3B5D5E35" w14:textId="77777777" w:rsidR="00A237C0" w:rsidRDefault="00A237C0" w:rsidP="00A237C0">
      <w:pPr>
        <w:pStyle w:val="NormalWeb"/>
      </w:pPr>
      <w:r>
        <w:t xml:space="preserve">Thus, under this speculative model, </w:t>
      </w:r>
      <w:r>
        <w:rPr>
          <w:rStyle w:val="Emphasis"/>
        </w:rPr>
        <w:t>Homo naledi</w:t>
      </w:r>
      <w:r>
        <w:t xml:space="preserve"> did not perish. It retreated—choosing a path of interiority, seclusion, and long-term resilience. Its survival strategy was not conquest, but concealment. And from the deep biosphere, a </w:t>
      </w:r>
      <w:proofErr w:type="spellStart"/>
      <w:r>
        <w:t>cryptoterrestrial</w:t>
      </w:r>
      <w:proofErr w:type="spellEnd"/>
      <w:r>
        <w:t xml:space="preserve"> civilization may continue to thrive—unseen, misidentified, and mistaken for something alien, when in fact it is among the oldest surviving branches of the hominin tree.</w:t>
      </w:r>
    </w:p>
    <w:p w14:paraId="07F3DC91" w14:textId="77777777" w:rsidR="005D2FD3" w:rsidRDefault="005D2FD3" w:rsidP="005D2FD3">
      <w:pPr>
        <w:pStyle w:val="Heading3"/>
      </w:pPr>
      <w:r>
        <w:t>20. MULTIPLE HOMININ SPECIES DIVERGENCE</w:t>
      </w:r>
    </w:p>
    <w:p w14:paraId="31615AD4" w14:textId="13BDEFEB" w:rsidR="005D2FD3" w:rsidRPr="00982325" w:rsidRDefault="005D2FD3" w:rsidP="005D2FD3">
      <w:pPr>
        <w:pStyle w:val="NormalWeb"/>
        <w:rPr>
          <w:sz w:val="25"/>
          <w:szCs w:val="25"/>
        </w:rPr>
      </w:pPr>
      <w:r w:rsidRPr="00982325">
        <w:rPr>
          <w:rStyle w:val="Strong"/>
          <w:sz w:val="25"/>
          <w:szCs w:val="25"/>
        </w:rPr>
        <w:t xml:space="preserve">The Multi-Lineage </w:t>
      </w:r>
      <w:proofErr w:type="spellStart"/>
      <w:r w:rsidRPr="00982325">
        <w:rPr>
          <w:rStyle w:val="Strong"/>
          <w:sz w:val="25"/>
          <w:szCs w:val="25"/>
        </w:rPr>
        <w:t>Cryptoterrestrial</w:t>
      </w:r>
      <w:proofErr w:type="spellEnd"/>
      <w:r w:rsidRPr="00982325">
        <w:rPr>
          <w:rStyle w:val="Strong"/>
          <w:sz w:val="25"/>
          <w:szCs w:val="25"/>
        </w:rPr>
        <w:t xml:space="preserve"> Evolutionary Model</w:t>
      </w:r>
    </w:p>
    <w:p w14:paraId="7EE63AAC" w14:textId="77777777" w:rsidR="005D2FD3" w:rsidRDefault="005D2FD3" w:rsidP="005D2FD3">
      <w:pPr>
        <w:pStyle w:val="NormalWeb"/>
      </w:pPr>
      <w:r>
        <w:t xml:space="preserve">In contrast to the hypothesis that a single species branched from the human evolutionary tree and secretly developed into a hidden advanced civilization, an alternative possibility warrants exploration: that </w:t>
      </w:r>
      <w:r w:rsidRPr="00982325">
        <w:rPr>
          <w:rStyle w:val="Strong"/>
          <w:b w:val="0"/>
          <w:bCs w:val="0"/>
        </w:rPr>
        <w:t>multiple hominin species</w:t>
      </w:r>
      <w:r>
        <w:t xml:space="preserve">, separated by both geography and time, independently pursued </w:t>
      </w:r>
      <w:r w:rsidRPr="00982325">
        <w:rPr>
          <w:rStyle w:val="Strong"/>
          <w:b w:val="0"/>
          <w:bCs w:val="0"/>
        </w:rPr>
        <w:t>subterranean adaptation</w:t>
      </w:r>
      <w:r>
        <w:t xml:space="preserve"> in various regions of the world. This framework — here referred to as the </w:t>
      </w:r>
      <w:r>
        <w:rPr>
          <w:rStyle w:val="Emphasis"/>
        </w:rPr>
        <w:t xml:space="preserve">Multi-Lineage </w:t>
      </w:r>
      <w:proofErr w:type="spellStart"/>
      <w:r>
        <w:rPr>
          <w:rStyle w:val="Emphasis"/>
        </w:rPr>
        <w:t>Cryptoterrestrial</w:t>
      </w:r>
      <w:proofErr w:type="spellEnd"/>
      <w:r>
        <w:rPr>
          <w:rStyle w:val="Emphasis"/>
        </w:rPr>
        <w:t xml:space="preserve"> Evolutionary Model</w:t>
      </w:r>
      <w:r>
        <w:t xml:space="preserve"> — proposes a decentralized and polyphyletic orig</w:t>
      </w:r>
      <w:r w:rsidR="00982325">
        <w:t>in for NHIs</w:t>
      </w:r>
      <w:r>
        <w:t xml:space="preserve"> observed in folklore, mythology, and modern anomalous encounters.</w:t>
      </w:r>
    </w:p>
    <w:p w14:paraId="6165D982" w14:textId="77777777" w:rsidR="005D2FD3" w:rsidRDefault="005D2FD3" w:rsidP="005D2FD3">
      <w:pPr>
        <w:pStyle w:val="NormalWeb"/>
      </w:pPr>
      <w:r>
        <w:t xml:space="preserve">Rather than one cohesive </w:t>
      </w:r>
      <w:proofErr w:type="spellStart"/>
      <w:r>
        <w:t>cryptoterrestrial</w:t>
      </w:r>
      <w:proofErr w:type="spellEnd"/>
      <w:r>
        <w:t xml:space="preserve"> lineage, this model posits </w:t>
      </w:r>
      <w:r w:rsidRPr="00982325">
        <w:rPr>
          <w:rStyle w:val="Strong"/>
          <w:b w:val="0"/>
          <w:bCs w:val="0"/>
        </w:rPr>
        <w:t>parallel evolutionary divergences</w:t>
      </w:r>
      <w:r>
        <w:t xml:space="preserve">, wherein isolated populations of </w:t>
      </w:r>
      <w:r>
        <w:rPr>
          <w:rStyle w:val="Emphasis"/>
        </w:rPr>
        <w:t>Homo habilis</w:t>
      </w:r>
      <w:r>
        <w:t xml:space="preserve">, </w:t>
      </w:r>
      <w:r>
        <w:rPr>
          <w:rStyle w:val="Emphasis"/>
        </w:rPr>
        <w:t>Homo erectus</w:t>
      </w:r>
      <w:r>
        <w:t xml:space="preserve">, </w:t>
      </w:r>
      <w:r>
        <w:rPr>
          <w:rStyle w:val="Emphasis"/>
        </w:rPr>
        <w:t>Homo heidelbergensis</w:t>
      </w:r>
      <w:r>
        <w:t xml:space="preserve">, </w:t>
      </w:r>
      <w:r>
        <w:rPr>
          <w:rStyle w:val="Emphasis"/>
        </w:rPr>
        <w:t>Homo naledi</w:t>
      </w:r>
      <w:r>
        <w:t xml:space="preserve">, or even unknown hominin variants entered underground environments due to a combination of environmental pressures, ecological opportunity, and interspecies conflict. Once isolated, each group would have followed a </w:t>
      </w:r>
      <w:r w:rsidRPr="00982325">
        <w:rPr>
          <w:rStyle w:val="Strong"/>
          <w:b w:val="0"/>
          <w:bCs w:val="0"/>
        </w:rPr>
        <w:t>distinct evolutionary trajectory</w:t>
      </w:r>
      <w:r>
        <w:t>, shaped by the unique challenges and resources of their subterranean habitat.</w:t>
      </w:r>
    </w:p>
    <w:p w14:paraId="1B564857" w14:textId="5262FECC" w:rsidR="005D2FD3" w:rsidRDefault="005D2FD3" w:rsidP="0061409F">
      <w:pPr>
        <w:pStyle w:val="NormalWeb"/>
      </w:pPr>
      <w:r>
        <w:lastRenderedPageBreak/>
        <w:t xml:space="preserve">These populations, removed from surface threats such as glacial cycles, intergroup warfare, or predation, would experience </w:t>
      </w:r>
      <w:r w:rsidRPr="00982325">
        <w:rPr>
          <w:rStyle w:val="Strong"/>
          <w:b w:val="0"/>
          <w:bCs w:val="0"/>
        </w:rPr>
        <w:t>reduced evolutionary noise</w:t>
      </w:r>
      <w:r>
        <w:t xml:space="preserve">, allowing intelligence and technological sophistication to emerge gradually but consistently. Over hundreds of thousands of years, each lineage could develop its own behavioral specializations, cognitive strategies, and bio-integrated technologies, optimized for underground survival. Their resulting morphologies — from pallid skin and enlarged ocular structures to elongated limbs or altered cranial capacity — might reflect adaptive responses to their respective microenvironments </w:t>
      </w:r>
      <w:r w:rsidR="001E67F3">
        <w:t>(Stringer, 2011)</w:t>
      </w:r>
      <w:r>
        <w:t>.</w:t>
      </w:r>
    </w:p>
    <w:p w14:paraId="5821EB99" w14:textId="77777777" w:rsidR="005D2FD3" w:rsidRDefault="005D2FD3" w:rsidP="005D2FD3">
      <w:pPr>
        <w:pStyle w:val="NormalWeb"/>
      </w:pPr>
      <w:r>
        <w:t xml:space="preserve">This model also provides a compelling framework for explaining the </w:t>
      </w:r>
      <w:r w:rsidRPr="00982325">
        <w:rPr>
          <w:rStyle w:val="Strong"/>
          <w:b w:val="0"/>
          <w:bCs w:val="0"/>
        </w:rPr>
        <w:t>diversity of reported NHIs</w:t>
      </w:r>
      <w:r>
        <w:t xml:space="preserve"> in both historical and contemporary accounts. For instance, certain “Gray” archetypes — characterized by slight stature, oversized eyes, and thin limbs — may reflect a lineage evolved in deep low-light caverns, with adaptations for silence, minimalism, and bioenergetic tool manipulation. Conversely, the so-called “Reptilian” archetype, with more robust features and potential heat-regulation adaptations, might derive from a different branch that evolved in volcanically active or high-humidity subterranean zones. “Insectoid” variants, if biologically real and not simply perceptual misclassifications, might even represent an extreme divergence marked by convergent evolution — or the incorporation of environmental camouflage, bio-armor, or symbiotic augmentation.</w:t>
      </w:r>
    </w:p>
    <w:p w14:paraId="28583D0D" w14:textId="77777777" w:rsidR="005D2FD3" w:rsidRDefault="005D2FD3" w:rsidP="005D2FD3">
      <w:pPr>
        <w:pStyle w:val="NormalWeb"/>
      </w:pPr>
      <w:r>
        <w:t xml:space="preserve">These </w:t>
      </w:r>
      <w:r w:rsidRPr="00982325">
        <w:rPr>
          <w:rStyle w:val="Strong"/>
          <w:b w:val="0"/>
          <w:bCs w:val="0"/>
        </w:rPr>
        <w:t xml:space="preserve">independent </w:t>
      </w:r>
      <w:proofErr w:type="spellStart"/>
      <w:r w:rsidRPr="00982325">
        <w:rPr>
          <w:rStyle w:val="Strong"/>
          <w:b w:val="0"/>
          <w:bCs w:val="0"/>
        </w:rPr>
        <w:t>cryptoterrestrial</w:t>
      </w:r>
      <w:proofErr w:type="spellEnd"/>
      <w:r w:rsidRPr="00982325">
        <w:rPr>
          <w:rStyle w:val="Strong"/>
          <w:b w:val="0"/>
          <w:bCs w:val="0"/>
        </w:rPr>
        <w:t xml:space="preserve"> lineages</w:t>
      </w:r>
      <w:r>
        <w:t xml:space="preserve"> may have remained unaware of each other for most of prehistory, only later interacting — or coexisting with distinct territories and roles — in an expanding subterranean network. If contact occurred between lineages, it could have facilitated </w:t>
      </w:r>
      <w:r w:rsidRPr="00982325">
        <w:rPr>
          <w:rStyle w:val="Strong"/>
          <w:b w:val="0"/>
          <w:bCs w:val="0"/>
        </w:rPr>
        <w:t>cross-pollination of technologies or culture</w:t>
      </w:r>
      <w:r>
        <w:t>, resulting in hybridized craft designs or common visual features shared between different NHI types.</w:t>
      </w:r>
    </w:p>
    <w:p w14:paraId="5C2AE7D9" w14:textId="77777777" w:rsidR="005D2FD3" w:rsidRDefault="005D2FD3" w:rsidP="005D2FD3">
      <w:pPr>
        <w:pStyle w:val="NormalWeb"/>
      </w:pPr>
      <w:r>
        <w:t xml:space="preserve">From this perspective, the variation in </w:t>
      </w:r>
      <w:r w:rsidRPr="00C95A62">
        <w:rPr>
          <w:rStyle w:val="Strong"/>
          <w:b w:val="0"/>
          <w:bCs w:val="0"/>
        </w:rPr>
        <w:t>UAP craft structure and behavior</w:t>
      </w:r>
      <w:r>
        <w:t xml:space="preserve"> — some operating through inertia-defying maneuvers, others appearing semi-organic or geometrically radiant — may reflect </w:t>
      </w:r>
      <w:r w:rsidRPr="00C95A62">
        <w:rPr>
          <w:rStyle w:val="Strong"/>
          <w:b w:val="0"/>
          <w:bCs w:val="0"/>
        </w:rPr>
        <w:t>different technological paradigms</w:t>
      </w:r>
      <w:r>
        <w:t xml:space="preserve"> developed by independent hominin lineages. Likewise, the wide range of </w:t>
      </w:r>
      <w:r w:rsidRPr="00C95A62">
        <w:rPr>
          <w:rStyle w:val="Strong"/>
          <w:b w:val="0"/>
          <w:bCs w:val="0"/>
        </w:rPr>
        <w:t>behavioral traits reported during close encounters</w:t>
      </w:r>
      <w:r w:rsidRPr="00C95A62">
        <w:rPr>
          <w:b/>
          <w:bCs/>
        </w:rPr>
        <w:t xml:space="preserve"> </w:t>
      </w:r>
      <w:r>
        <w:t>— from clinical detachment to apparent curiosity or telepathic empathy — may reflect underlying neurological or cultural distinctions shaped by these species’ unique evolutionary histories.</w:t>
      </w:r>
    </w:p>
    <w:p w14:paraId="750D5EA6" w14:textId="2CFAD6CA" w:rsidR="005D2FD3" w:rsidRDefault="005D2FD3" w:rsidP="0061409F">
      <w:pPr>
        <w:pStyle w:val="NormalWeb"/>
      </w:pPr>
      <w:r>
        <w:t xml:space="preserve">Ultimately, this model implies that the </w:t>
      </w:r>
      <w:proofErr w:type="spellStart"/>
      <w:r w:rsidRPr="00C95A62">
        <w:rPr>
          <w:rStyle w:val="Strong"/>
          <w:b w:val="0"/>
          <w:bCs w:val="0"/>
        </w:rPr>
        <w:t>cryptoterrestrial</w:t>
      </w:r>
      <w:proofErr w:type="spellEnd"/>
      <w:r w:rsidRPr="00C95A62">
        <w:rPr>
          <w:rStyle w:val="Strong"/>
          <w:b w:val="0"/>
          <w:bCs w:val="0"/>
        </w:rPr>
        <w:t xml:space="preserve"> phenomenon is not singular</w:t>
      </w:r>
      <w:r>
        <w:t xml:space="preserve">, but pluralistic — a spectrum of biologically and culturally diverse intelligences, united by subterranean evolution and a long-standing capacity for concealment. Their presence may account not only for the persistent “high strangeness” associated with certain UAP encounters, but also for the </w:t>
      </w:r>
      <w:r w:rsidRPr="00C95A62">
        <w:rPr>
          <w:rStyle w:val="Strong"/>
          <w:b w:val="0"/>
          <w:bCs w:val="0"/>
        </w:rPr>
        <w:t>mythological diversity of “hidden people,” gods, demons, and watchers</w:t>
      </w:r>
      <w:r>
        <w:t xml:space="preserve"> observed across cultures — each a cultural echo of a distinct subterranean species’ interaction with early humans </w:t>
      </w:r>
      <w:r w:rsidR="001E67F3">
        <w:t>(Witzel, 2012)</w:t>
      </w:r>
      <w:r>
        <w:t>.</w:t>
      </w:r>
    </w:p>
    <w:p w14:paraId="1CF4F8F3" w14:textId="77777777" w:rsidR="00413314" w:rsidRPr="00C95A62" w:rsidRDefault="00413314" w:rsidP="00413314">
      <w:pPr>
        <w:pStyle w:val="Heading3"/>
        <w:rPr>
          <w:sz w:val="25"/>
          <w:szCs w:val="25"/>
        </w:rPr>
      </w:pPr>
      <w:r w:rsidRPr="00C95A62">
        <w:rPr>
          <w:sz w:val="25"/>
          <w:szCs w:val="25"/>
        </w:rPr>
        <w:t>ANCIENT DIVERGENCE</w:t>
      </w:r>
    </w:p>
    <w:p w14:paraId="7CFF3274" w14:textId="77777777" w:rsidR="00413314" w:rsidRDefault="00413314" w:rsidP="00413314">
      <w:pPr>
        <w:pStyle w:val="NormalWeb"/>
      </w:pPr>
      <w:r>
        <w:rPr>
          <w:rStyle w:val="Strong"/>
        </w:rPr>
        <w:t xml:space="preserve">~2 </w:t>
      </w:r>
      <w:proofErr w:type="gramStart"/>
      <w:r>
        <w:rPr>
          <w:rStyle w:val="Strong"/>
        </w:rPr>
        <w:t>Million</w:t>
      </w:r>
      <w:proofErr w:type="gramEnd"/>
      <w:r>
        <w:rPr>
          <w:rStyle w:val="Strong"/>
        </w:rPr>
        <w:t xml:space="preserve"> Years Ago | Pan-Earth Origins | Rift Valley or Southeast Asia</w:t>
      </w:r>
    </w:p>
    <w:p w14:paraId="653F8479" w14:textId="1C01B3D1" w:rsidR="00413314" w:rsidRDefault="00413314" w:rsidP="0061409F">
      <w:pPr>
        <w:pStyle w:val="NormalWeb"/>
      </w:pPr>
      <w:r>
        <w:lastRenderedPageBreak/>
        <w:t xml:space="preserve">The </w:t>
      </w:r>
      <w:r>
        <w:rPr>
          <w:rStyle w:val="Emphasis"/>
        </w:rPr>
        <w:t>Ancient Divergence</w:t>
      </w:r>
      <w:r>
        <w:t xml:space="preserve"> hypothesis proposes that the </w:t>
      </w:r>
      <w:r w:rsidRPr="00C95A62">
        <w:rPr>
          <w:rStyle w:val="Strong"/>
          <w:b w:val="0"/>
          <w:bCs w:val="0"/>
        </w:rPr>
        <w:t xml:space="preserve">oldest </w:t>
      </w:r>
      <w:proofErr w:type="spellStart"/>
      <w:r w:rsidRPr="00C95A62">
        <w:rPr>
          <w:rStyle w:val="Strong"/>
          <w:b w:val="0"/>
          <w:bCs w:val="0"/>
        </w:rPr>
        <w:t>cryptoterrestrial</w:t>
      </w:r>
      <w:proofErr w:type="spellEnd"/>
      <w:r w:rsidRPr="00C95A62">
        <w:rPr>
          <w:rStyle w:val="Strong"/>
          <w:b w:val="0"/>
          <w:bCs w:val="0"/>
        </w:rPr>
        <w:t xml:space="preserve"> lineage</w:t>
      </w:r>
      <w:r>
        <w:t xml:space="preserve"> split from the Homo genus approximately two million years ago — potentially from </w:t>
      </w:r>
      <w:r>
        <w:rPr>
          <w:rStyle w:val="Emphasis"/>
        </w:rPr>
        <w:t>Homo habilis</w:t>
      </w:r>
      <w:r>
        <w:t xml:space="preserve"> or early </w:t>
      </w:r>
      <w:r>
        <w:rPr>
          <w:rStyle w:val="Emphasis"/>
        </w:rPr>
        <w:t>Homo erectus</w:t>
      </w:r>
      <w:r>
        <w:t xml:space="preserve">. This divergence may have occurred in regions like the </w:t>
      </w:r>
      <w:r w:rsidRPr="00C95A62">
        <w:rPr>
          <w:rStyle w:val="Strong"/>
          <w:b w:val="0"/>
          <w:bCs w:val="0"/>
        </w:rPr>
        <w:t>East African Rift Valley</w:t>
      </w:r>
      <w:r>
        <w:t xml:space="preserve"> or the </w:t>
      </w:r>
      <w:r w:rsidRPr="00C95A62">
        <w:rPr>
          <w:rStyle w:val="Strong"/>
          <w:b w:val="0"/>
          <w:bCs w:val="0"/>
        </w:rPr>
        <w:t>humid geothermal landscapes of Southeast Asia</w:t>
      </w:r>
      <w:r>
        <w:t xml:space="preserve">, where early hominins could have found shelter in vast cave systems, lava tubes, or tectonic crevices </w:t>
      </w:r>
      <w:r w:rsidR="001E67F3">
        <w:t>(Antón et al., 2014)</w:t>
      </w:r>
      <w:r>
        <w:t>.</w:t>
      </w:r>
    </w:p>
    <w:p w14:paraId="50CA0B5E" w14:textId="77777777" w:rsidR="00413314" w:rsidRDefault="00413314" w:rsidP="00413314">
      <w:pPr>
        <w:pStyle w:val="NormalWeb"/>
      </w:pPr>
      <w:r>
        <w:t xml:space="preserve">Such environments would have protected them from surface-level threats — predators, climatic swings, and even extinction-level events — allowing for </w:t>
      </w:r>
      <w:r w:rsidRPr="00C95A62">
        <w:rPr>
          <w:rStyle w:val="Strong"/>
          <w:b w:val="0"/>
          <w:bCs w:val="0"/>
        </w:rPr>
        <w:t>stable, uninterrupted evolution</w:t>
      </w:r>
      <w:r>
        <w:t xml:space="preserve"> over nearly two million years. This extraordinary timespan would allow for the gradual emergence of advanced cognitive abilities, tool use, social cohesion, and eventually technological sophistication. Unlike surface hominins, this lineage may have focused not on territorial conquest but </w:t>
      </w:r>
      <w:r w:rsidRPr="00C95A62">
        <w:rPr>
          <w:rStyle w:val="Strong"/>
          <w:b w:val="0"/>
          <w:bCs w:val="0"/>
        </w:rPr>
        <w:t>inward development</w:t>
      </w:r>
      <w:r>
        <w:t>: refining sensory perception, spatial mapping, and energetic manipulation of the subterranean world.</w:t>
      </w:r>
    </w:p>
    <w:p w14:paraId="72230730" w14:textId="368E8D4C" w:rsidR="00413314" w:rsidRDefault="00413314" w:rsidP="0061409F">
      <w:pPr>
        <w:pStyle w:val="NormalWeb"/>
      </w:pPr>
      <w:r>
        <w:t xml:space="preserve">Over time, this group may have extended its reach </w:t>
      </w:r>
      <w:r w:rsidRPr="00C95A62">
        <w:rPr>
          <w:rStyle w:val="Strong"/>
          <w:b w:val="0"/>
          <w:bCs w:val="0"/>
        </w:rPr>
        <w:t>off-world</w:t>
      </w:r>
      <w:r>
        <w:t xml:space="preserve">, perhaps through early experiments in atmospheric lift, electromagnetic propulsion, or material resonance. If lunar exploration or colonization occurred, </w:t>
      </w:r>
      <w:r w:rsidRPr="00C95A62">
        <w:rPr>
          <w:rStyle w:val="Strong"/>
          <w:b w:val="0"/>
          <w:bCs w:val="0"/>
        </w:rPr>
        <w:t>evolution in low gravity</w:t>
      </w:r>
      <w:r>
        <w:t xml:space="preserve"> would accelerate morphological divergence. Longer limbs, reduced musculature, and delicate skeletal frames — traits commonly attributed to “mantis-like” Grays — could reflect microgravity adaptation rather than an alien biology </w:t>
      </w:r>
      <w:r w:rsidR="001E67F3">
        <w:t>(Ward &amp; Brownlee, 2003)</w:t>
      </w:r>
      <w:r>
        <w:t>.</w:t>
      </w:r>
    </w:p>
    <w:p w14:paraId="44D7A7CF" w14:textId="2DC9701C" w:rsidR="00413314" w:rsidRDefault="00413314" w:rsidP="0061409F">
      <w:pPr>
        <w:pStyle w:val="NormalWeb"/>
      </w:pPr>
      <w:r>
        <w:t xml:space="preserve">Speculative but intriguing correlations exist between this hypothesis and </w:t>
      </w:r>
      <w:r w:rsidRPr="00C95A62">
        <w:rPr>
          <w:rStyle w:val="Strong"/>
          <w:b w:val="0"/>
          <w:bCs w:val="0"/>
        </w:rPr>
        <w:t>anomalous lunar structures</w:t>
      </w:r>
      <w:r>
        <w:t xml:space="preserve"> photographed during the Apollo missions and earlier Soviet imaging. Whistleblowers like Ken Johnston and Karl Wolfe have referenced strange domes, towers, and what appear to be architectural ruins on the Moon — features dismissed by official channels but still generating interest in fringe circles </w:t>
      </w:r>
      <w:r w:rsidR="001E67F3">
        <w:t>(Wolfe &amp; Howe, 2009)</w:t>
      </w:r>
      <w:r>
        <w:t xml:space="preserve">. If genuine, these could be </w:t>
      </w:r>
      <w:r w:rsidRPr="00C95A62">
        <w:rPr>
          <w:rStyle w:val="Strong"/>
          <w:b w:val="0"/>
          <w:bCs w:val="0"/>
        </w:rPr>
        <w:t>residual outposts</w:t>
      </w:r>
      <w:r>
        <w:t xml:space="preserve"> of an ancient hominin </w:t>
      </w:r>
      <w:r w:rsidR="00C95A62">
        <w:t xml:space="preserve">(or Silurian) </w:t>
      </w:r>
      <w:r>
        <w:t>species that mastered off-world habitation long before Homo sapiens developed agriculture.</w:t>
      </w:r>
    </w:p>
    <w:p w14:paraId="204D9548" w14:textId="423EB582" w:rsidR="00413314" w:rsidRDefault="00413314" w:rsidP="0061409F">
      <w:pPr>
        <w:pStyle w:val="NormalWeb"/>
      </w:pPr>
      <w:r>
        <w:t xml:space="preserve">Technologically, this lineage would represent the apex of </w:t>
      </w:r>
      <w:proofErr w:type="spellStart"/>
      <w:r>
        <w:t>cryptoterrestrial</w:t>
      </w:r>
      <w:proofErr w:type="spellEnd"/>
      <w:r>
        <w:t xml:space="preserve"> innovation: </w:t>
      </w:r>
      <w:r w:rsidRPr="00C95A62">
        <w:rPr>
          <w:rStyle w:val="Strong"/>
          <w:b w:val="0"/>
          <w:bCs w:val="0"/>
        </w:rPr>
        <w:t>gravity modulation, biological-cybernetic integration, and cloaking technologies</w:t>
      </w:r>
      <w:r>
        <w:t xml:space="preserve"> far beyond anything known on the surface. Sightings or encounters involving such beings are often described as the most unnerving and surreal — not due to overt aggression, but due to their </w:t>
      </w:r>
      <w:r w:rsidRPr="00C95A62">
        <w:rPr>
          <w:rStyle w:val="Strong"/>
          <w:b w:val="0"/>
          <w:bCs w:val="0"/>
        </w:rPr>
        <w:t>unfathomable cognitive presence</w:t>
      </w:r>
      <w:r>
        <w:t xml:space="preserve">. Witnesses frequently report feelings of being psychically “overwritten” or flooded with foreign emotional states — suggesting that this group’s evolution included significant advancement in </w:t>
      </w:r>
      <w:r w:rsidRPr="00C95A62">
        <w:rPr>
          <w:rStyle w:val="Strong"/>
          <w:b w:val="0"/>
          <w:bCs w:val="0"/>
        </w:rPr>
        <w:t>non-verbal, psi-like communication</w:t>
      </w:r>
      <w:r>
        <w:t xml:space="preserve">, possibly enabled by bioenergetic fields or resonance-based signaling </w:t>
      </w:r>
      <w:r w:rsidR="001E67F3">
        <w:t>(Vallée &amp; Davis, 2003</w:t>
      </w:r>
      <w:r w:rsidR="004C39D9">
        <w:t>a</w:t>
      </w:r>
      <w:r w:rsidR="001E67F3">
        <w:t>)</w:t>
      </w:r>
      <w:r>
        <w:t>.</w:t>
      </w:r>
    </w:p>
    <w:p w14:paraId="5B649FE8" w14:textId="77777777" w:rsidR="00413314" w:rsidRDefault="00413314" w:rsidP="00413314">
      <w:pPr>
        <w:pStyle w:val="NormalWeb"/>
      </w:pPr>
      <w:r>
        <w:t xml:space="preserve">In sum, the Ancient Divergence lineage may represent a </w:t>
      </w:r>
      <w:r w:rsidRPr="00C95A62">
        <w:rPr>
          <w:rStyle w:val="Strong"/>
          <w:b w:val="0"/>
          <w:bCs w:val="0"/>
        </w:rPr>
        <w:t>hyper-evolved, ancient branch</w:t>
      </w:r>
      <w:r>
        <w:t xml:space="preserve"> of humanity that escaped the entropy of surface civilization. Their physical divergence, extreme technological opacity, and profoundly alien psychology could explain why encounters with them feel </w:t>
      </w:r>
      <w:r w:rsidRPr="00C95A62">
        <w:rPr>
          <w:rStyle w:val="Strong"/>
          <w:b w:val="0"/>
          <w:bCs w:val="0"/>
        </w:rPr>
        <w:t>“otherworldly,”</w:t>
      </w:r>
      <w:r>
        <w:t xml:space="preserve"> even if their origins remain deeply rooted in Earth’s own deep time.</w:t>
      </w:r>
    </w:p>
    <w:p w14:paraId="3E575C53" w14:textId="77777777" w:rsidR="00023819" w:rsidRPr="00C95A62" w:rsidRDefault="00023819" w:rsidP="00023819">
      <w:pPr>
        <w:pStyle w:val="Heading3"/>
        <w:rPr>
          <w:sz w:val="25"/>
          <w:szCs w:val="25"/>
        </w:rPr>
      </w:pPr>
      <w:r w:rsidRPr="00C95A62">
        <w:rPr>
          <w:sz w:val="25"/>
          <w:szCs w:val="25"/>
        </w:rPr>
        <w:lastRenderedPageBreak/>
        <w:t>MID-RANGE DIVERGENCE</w:t>
      </w:r>
    </w:p>
    <w:p w14:paraId="387DBC36" w14:textId="77777777" w:rsidR="00023819" w:rsidRDefault="00023819" w:rsidP="00023819">
      <w:pPr>
        <w:pStyle w:val="NormalWeb"/>
      </w:pPr>
      <w:r>
        <w:rPr>
          <w:rStyle w:val="Strong"/>
        </w:rPr>
        <w:t xml:space="preserve">~800,000 Years </w:t>
      </w:r>
      <w:proofErr w:type="gramStart"/>
      <w:r>
        <w:rPr>
          <w:rStyle w:val="Strong"/>
        </w:rPr>
        <w:t>Ago</w:t>
      </w:r>
      <w:proofErr w:type="gramEnd"/>
      <w:r>
        <w:rPr>
          <w:rStyle w:val="Strong"/>
        </w:rPr>
        <w:t xml:space="preserve"> | Eurasian Origins | Highlands and Cave Systems</w:t>
      </w:r>
    </w:p>
    <w:p w14:paraId="4AAA3836" w14:textId="3CDA4996" w:rsidR="00023819" w:rsidRDefault="00023819" w:rsidP="0061409F">
      <w:pPr>
        <w:pStyle w:val="NormalWeb"/>
      </w:pPr>
      <w:r>
        <w:t xml:space="preserve">The </w:t>
      </w:r>
      <w:r>
        <w:rPr>
          <w:rStyle w:val="Emphasis"/>
        </w:rPr>
        <w:t>Mid-Range Divergence</w:t>
      </w:r>
      <w:r>
        <w:t xml:space="preserve"> hypothesis envisions a hominin offshoot arising approximately 800,000 years ago from </w:t>
      </w:r>
      <w:r>
        <w:rPr>
          <w:rStyle w:val="Emphasis"/>
        </w:rPr>
        <w:t>Homo heidelbergensis</w:t>
      </w:r>
      <w:r>
        <w:t xml:space="preserve"> or </w:t>
      </w:r>
      <w:r>
        <w:rPr>
          <w:rStyle w:val="Emphasis"/>
        </w:rPr>
        <w:t>Homo antecessor</w:t>
      </w:r>
      <w:r>
        <w:t xml:space="preserve"> — two species widely believed to have inhabited </w:t>
      </w:r>
      <w:r w:rsidRPr="00C95A62">
        <w:rPr>
          <w:rStyle w:val="Strong"/>
          <w:b w:val="0"/>
          <w:bCs w:val="0"/>
        </w:rPr>
        <w:t>Eurasian territories</w:t>
      </w:r>
      <w:r>
        <w:t xml:space="preserve"> during the Middle Pleistocene. This lineage may have diverged in response to </w:t>
      </w:r>
      <w:r w:rsidRPr="00C95A62">
        <w:rPr>
          <w:rStyle w:val="Strong"/>
          <w:b w:val="0"/>
          <w:bCs w:val="0"/>
        </w:rPr>
        <w:t>glacial encroachment</w:t>
      </w:r>
      <w:r>
        <w:t xml:space="preserve">, intense </w:t>
      </w:r>
      <w:r w:rsidRPr="00C95A62">
        <w:rPr>
          <w:rStyle w:val="Strong"/>
          <w:b w:val="0"/>
          <w:bCs w:val="0"/>
        </w:rPr>
        <w:t>predatory pressure</w:t>
      </w:r>
      <w:r>
        <w:t xml:space="preserve">, or even </w:t>
      </w:r>
      <w:r w:rsidRPr="00C95A62">
        <w:rPr>
          <w:rStyle w:val="Strong"/>
          <w:b w:val="0"/>
          <w:bCs w:val="0"/>
        </w:rPr>
        <w:t>competition with other hominin species</w:t>
      </w:r>
      <w:r>
        <w:t xml:space="preserve">, choosing to descend into deep, geothermally stable environments like the </w:t>
      </w:r>
      <w:r w:rsidRPr="00C95A62">
        <w:rPr>
          <w:rStyle w:val="Strong"/>
          <w:b w:val="0"/>
          <w:bCs w:val="0"/>
        </w:rPr>
        <w:t>Caucasus Mountains</w:t>
      </w:r>
      <w:r>
        <w:t xml:space="preserve">, </w:t>
      </w:r>
      <w:r w:rsidRPr="00C95A62">
        <w:rPr>
          <w:rStyle w:val="Strong"/>
          <w:b w:val="0"/>
          <w:bCs w:val="0"/>
        </w:rPr>
        <w:t>Himalayas</w:t>
      </w:r>
      <w:r>
        <w:t xml:space="preserve">, or remote subterranean zones of </w:t>
      </w:r>
      <w:r w:rsidRPr="00C95A62">
        <w:rPr>
          <w:rStyle w:val="Strong"/>
          <w:b w:val="0"/>
          <w:bCs w:val="0"/>
        </w:rPr>
        <w:t>Central Asia</w:t>
      </w:r>
      <w:r>
        <w:t xml:space="preserve"> </w:t>
      </w:r>
      <w:r w:rsidR="001E67F3">
        <w:t>(</w:t>
      </w:r>
      <w:proofErr w:type="spellStart"/>
      <w:r w:rsidR="001E67F3">
        <w:t>Arsuaga</w:t>
      </w:r>
      <w:proofErr w:type="spellEnd"/>
      <w:r w:rsidR="001E67F3">
        <w:t xml:space="preserve"> et al., 1997)</w:t>
      </w:r>
      <w:r>
        <w:t>.</w:t>
      </w:r>
    </w:p>
    <w:p w14:paraId="7F3B4C3A" w14:textId="77777777" w:rsidR="00023819" w:rsidRDefault="00023819" w:rsidP="00023819">
      <w:pPr>
        <w:pStyle w:val="NormalWeb"/>
      </w:pPr>
      <w:r>
        <w:t xml:space="preserve">Unlike the surface world, where survival often hinged on aggression, tool proliferation, and expansionist behaviors, these isolated populations would have </w:t>
      </w:r>
      <w:r w:rsidRPr="00C95A62">
        <w:rPr>
          <w:rStyle w:val="Strong"/>
          <w:b w:val="0"/>
          <w:bCs w:val="0"/>
        </w:rPr>
        <w:t>optimized for stillness, balance, and inner perception</w:t>
      </w:r>
      <w:r>
        <w:t xml:space="preserve">. Their environment would have imposed unique selective pressures — not for brute strength or large-scale tool use, but for </w:t>
      </w:r>
      <w:r w:rsidRPr="00C95A62">
        <w:rPr>
          <w:rStyle w:val="Strong"/>
          <w:b w:val="0"/>
          <w:bCs w:val="0"/>
        </w:rPr>
        <w:t>quiet mobility</w:t>
      </w:r>
      <w:r>
        <w:t xml:space="preserve">, </w:t>
      </w:r>
      <w:r w:rsidRPr="00C95A62">
        <w:rPr>
          <w:rStyle w:val="Strong"/>
          <w:b w:val="0"/>
          <w:bCs w:val="0"/>
        </w:rPr>
        <w:t>vibration sensing</w:t>
      </w:r>
      <w:r>
        <w:t xml:space="preserve">, and </w:t>
      </w:r>
      <w:r w:rsidRPr="00C95A62">
        <w:rPr>
          <w:rStyle w:val="Strong"/>
          <w:b w:val="0"/>
          <w:bCs w:val="0"/>
        </w:rPr>
        <w:t>communal regulation</w:t>
      </w:r>
      <w:r>
        <w:t xml:space="preserve"> within enclosed, resource-limited ecosystems.</w:t>
      </w:r>
    </w:p>
    <w:p w14:paraId="20E83A65" w14:textId="6A0982DD" w:rsidR="00023819" w:rsidRDefault="00023819" w:rsidP="0061409F">
      <w:pPr>
        <w:pStyle w:val="NormalWeb"/>
      </w:pPr>
      <w:r>
        <w:t xml:space="preserve">By 400,000 years ago, this population may have developed </w:t>
      </w:r>
      <w:r w:rsidRPr="00C95A62">
        <w:rPr>
          <w:rStyle w:val="Strong"/>
          <w:b w:val="0"/>
          <w:bCs w:val="0"/>
        </w:rPr>
        <w:t>rudimentary technologies</w:t>
      </w:r>
      <w:r>
        <w:t xml:space="preserve"> based on resonance, lithic manipulation, and possibly light-emitting bio-materials. </w:t>
      </w:r>
      <w:r w:rsidRPr="00C95A62">
        <w:rPr>
          <w:rStyle w:val="Strong"/>
          <w:b w:val="0"/>
          <w:bCs w:val="0"/>
        </w:rPr>
        <w:t>Tonal communication</w:t>
      </w:r>
      <w:r w:rsidRPr="00C95A62">
        <w:rPr>
          <w:b/>
          <w:bCs/>
        </w:rPr>
        <w:t xml:space="preserve"> </w:t>
      </w:r>
      <w:r>
        <w:t xml:space="preserve">— facilitated through chest cavity resonance or modified vocalizations — could have replaced spoken language as we know it. Over time, </w:t>
      </w:r>
      <w:r w:rsidRPr="00C95A62">
        <w:rPr>
          <w:rStyle w:val="Strong"/>
          <w:b w:val="0"/>
          <w:bCs w:val="0"/>
        </w:rPr>
        <w:t>non-verbal telepathic bonding</w:t>
      </w:r>
      <w:r w:rsidRPr="00C95A62">
        <w:rPr>
          <w:b/>
          <w:bCs/>
        </w:rPr>
        <w:t xml:space="preserve"> </w:t>
      </w:r>
      <w:r>
        <w:t xml:space="preserve">may have emerged as a biologically integrated form of group cohesion, paralleling or even pre-dating the development of symbolic language in Homo sapiens </w:t>
      </w:r>
      <w:r w:rsidR="001E67F3">
        <w:t>(</w:t>
      </w:r>
      <w:proofErr w:type="spellStart"/>
      <w:r w:rsidR="001E67F3">
        <w:t>Mithen</w:t>
      </w:r>
      <w:proofErr w:type="spellEnd"/>
      <w:r w:rsidR="001E67F3">
        <w:t>, 1996)</w:t>
      </w:r>
      <w:r>
        <w:t>.</w:t>
      </w:r>
    </w:p>
    <w:p w14:paraId="0814E8C5" w14:textId="140E76A5" w:rsidR="00023819" w:rsidRDefault="00023819" w:rsidP="0061409F">
      <w:pPr>
        <w:pStyle w:val="NormalWeb"/>
      </w:pPr>
      <w:r>
        <w:t xml:space="preserve">This group’s physiological trajectory — shaped by underground life — would likely yield features closely resembling reports of </w:t>
      </w:r>
      <w:r w:rsidRPr="00805D86">
        <w:rPr>
          <w:rStyle w:val="Strong"/>
          <w:b w:val="0"/>
          <w:bCs w:val="0"/>
        </w:rPr>
        <w:t>“classic Grays”</w:t>
      </w:r>
      <w:r>
        <w:t xml:space="preserve">: small frames, smooth grayish skin, large eyes adapted to darkness, minimal external genitalia, and near-expressionless faces. These adaptations would not be the result of extraterrestrial evolution, but rather </w:t>
      </w:r>
      <w:r w:rsidRPr="00805D86">
        <w:rPr>
          <w:rStyle w:val="Strong"/>
          <w:b w:val="0"/>
          <w:bCs w:val="0"/>
        </w:rPr>
        <w:t>an Earth-born hominin lineage</w:t>
      </w:r>
      <w:r>
        <w:t xml:space="preserve"> that diverged far enough to become </w:t>
      </w:r>
      <w:r w:rsidRPr="00805D86">
        <w:rPr>
          <w:rStyle w:val="Strong"/>
          <w:b w:val="0"/>
          <w:bCs w:val="0"/>
        </w:rPr>
        <w:t>biologically unfamiliar</w:t>
      </w:r>
      <w:r>
        <w:t xml:space="preserve">, yet structurally plausible </w:t>
      </w:r>
      <w:r w:rsidR="001A75C9">
        <w:t xml:space="preserve">(Masters, </w:t>
      </w:r>
      <w:r w:rsidR="000639A5">
        <w:t>2019</w:t>
      </w:r>
      <w:r w:rsidR="001A75C9">
        <w:t>)</w:t>
      </w:r>
      <w:r>
        <w:t>.</w:t>
      </w:r>
    </w:p>
    <w:p w14:paraId="25328A43" w14:textId="2D93CD31" w:rsidR="00023819" w:rsidRDefault="00023819" w:rsidP="0061409F">
      <w:pPr>
        <w:pStyle w:val="NormalWeb"/>
      </w:pPr>
      <w:r>
        <w:t xml:space="preserve">The </w:t>
      </w:r>
      <w:r w:rsidRPr="00805D86">
        <w:rPr>
          <w:rStyle w:val="Strong"/>
          <w:b w:val="0"/>
          <w:bCs w:val="0"/>
        </w:rPr>
        <w:t xml:space="preserve">variation in reported </w:t>
      </w:r>
      <w:proofErr w:type="gramStart"/>
      <w:r w:rsidRPr="00805D86">
        <w:rPr>
          <w:rStyle w:val="Strong"/>
          <w:b w:val="0"/>
          <w:bCs w:val="0"/>
        </w:rPr>
        <w:t>Gray</w:t>
      </w:r>
      <w:proofErr w:type="gramEnd"/>
      <w:r w:rsidRPr="00805D86">
        <w:rPr>
          <w:rStyle w:val="Strong"/>
          <w:b w:val="0"/>
          <w:bCs w:val="0"/>
        </w:rPr>
        <w:t xml:space="preserve"> appearances</w:t>
      </w:r>
      <w:r>
        <w:t xml:space="preserve"> — ranging from 3 to 5 feet tall, eye shapes from almond to wraparound black lenses, and subtle differences in body proportions — may reflect </w:t>
      </w:r>
      <w:r w:rsidRPr="00805D86">
        <w:rPr>
          <w:rStyle w:val="Strong"/>
          <w:b w:val="0"/>
          <w:bCs w:val="0"/>
        </w:rPr>
        <w:t>intra-species regional divergence</w:t>
      </w:r>
      <w:r>
        <w:t xml:space="preserve">, just as Homo sapiens exhibit phenotypic variation by climate, altitude, and diet. These distinctions could mark different colonies or branches within the broader mid-range lineage, perhaps shaped by </w:t>
      </w:r>
      <w:r w:rsidRPr="00805D86">
        <w:rPr>
          <w:rStyle w:val="Strong"/>
          <w:b w:val="0"/>
          <w:bCs w:val="0"/>
        </w:rPr>
        <w:t>dispersal into distinct cavern systems</w:t>
      </w:r>
      <w:r>
        <w:t xml:space="preserve">, isolation, or localized environmental factors </w:t>
      </w:r>
      <w:r w:rsidR="001A75C9">
        <w:t>(</w:t>
      </w:r>
      <w:proofErr w:type="spellStart"/>
      <w:r w:rsidR="001A75C9">
        <w:t>Hublin</w:t>
      </w:r>
      <w:proofErr w:type="spellEnd"/>
      <w:r w:rsidR="001A75C9">
        <w:t>, 2009)</w:t>
      </w:r>
      <w:r>
        <w:t>.</w:t>
      </w:r>
    </w:p>
    <w:p w14:paraId="1EEEE4C3" w14:textId="77777777" w:rsidR="00023819" w:rsidRDefault="00023819" w:rsidP="00023819">
      <w:pPr>
        <w:pStyle w:val="NormalWeb"/>
      </w:pPr>
      <w:r>
        <w:t xml:space="preserve">If this group developed </w:t>
      </w:r>
      <w:r w:rsidRPr="00805D86">
        <w:rPr>
          <w:rStyle w:val="Strong"/>
          <w:b w:val="0"/>
          <w:bCs w:val="0"/>
        </w:rPr>
        <w:t>a high degree of psychic sensitivity</w:t>
      </w:r>
      <w:r>
        <w:t xml:space="preserve"> and subtle energetic manipulation, as reported in many abduction and close encounter narratives, it might indicate an </w:t>
      </w:r>
      <w:r w:rsidRPr="00805D86">
        <w:rPr>
          <w:rStyle w:val="Strong"/>
          <w:b w:val="0"/>
          <w:bCs w:val="0"/>
        </w:rPr>
        <w:t>integration between consciousness and technology</w:t>
      </w:r>
      <w:r>
        <w:t xml:space="preserve"> — a pathway very different from the surface-bound trajectory of Homo sapiens. Their presence in modern UAP encounters may reflect </w:t>
      </w:r>
      <w:r w:rsidRPr="00805D86">
        <w:rPr>
          <w:rStyle w:val="Strong"/>
          <w:b w:val="0"/>
          <w:bCs w:val="0"/>
        </w:rPr>
        <w:t>brief surface incursions</w:t>
      </w:r>
      <w:r>
        <w:t xml:space="preserve"> or </w:t>
      </w:r>
      <w:r w:rsidRPr="00805D86">
        <w:rPr>
          <w:rStyle w:val="Strong"/>
          <w:b w:val="0"/>
          <w:bCs w:val="0"/>
        </w:rPr>
        <w:t>monitoring activity</w:t>
      </w:r>
      <w:r>
        <w:t xml:space="preserve">, not unlike </w:t>
      </w:r>
      <w:r>
        <w:lastRenderedPageBreak/>
        <w:t>ecological fieldwork. Their avoidance of direct contact and lack of overt aggression could be strategic — driven by ethical, observational, or evolutionary caution.</w:t>
      </w:r>
    </w:p>
    <w:p w14:paraId="4DCADE10" w14:textId="77777777" w:rsidR="00023819" w:rsidRDefault="00023819" w:rsidP="00023819">
      <w:pPr>
        <w:pStyle w:val="NormalWeb"/>
      </w:pPr>
      <w:r>
        <w:t xml:space="preserve">Ultimately, this lineage may represent a </w:t>
      </w:r>
      <w:r w:rsidRPr="00023819">
        <w:rPr>
          <w:rStyle w:val="Strong"/>
          <w:b w:val="0"/>
          <w:bCs w:val="0"/>
        </w:rPr>
        <w:t>moderately ancient but biologically adjacent branch of humanity</w:t>
      </w:r>
      <w:r>
        <w:t xml:space="preserve">: one that chose inward development over conquest, and whose interactions with modern humans reflect </w:t>
      </w:r>
      <w:r w:rsidRPr="00805D86">
        <w:rPr>
          <w:rStyle w:val="Strong"/>
          <w:b w:val="0"/>
          <w:bCs w:val="0"/>
        </w:rPr>
        <w:t>a cautious curiosity</w:t>
      </w:r>
      <w:r>
        <w:t>, not domination.</w:t>
      </w:r>
    </w:p>
    <w:p w14:paraId="7AB5E1C1" w14:textId="77777777" w:rsidR="00CA5054" w:rsidRPr="00805D86" w:rsidRDefault="00CA5054" w:rsidP="00CA5054">
      <w:pPr>
        <w:pStyle w:val="Heading3"/>
        <w:rPr>
          <w:sz w:val="25"/>
          <w:szCs w:val="25"/>
        </w:rPr>
      </w:pPr>
      <w:r w:rsidRPr="00805D86">
        <w:rPr>
          <w:sz w:val="25"/>
          <w:szCs w:val="25"/>
        </w:rPr>
        <w:t>RECENT DIVERGENCE</w:t>
      </w:r>
    </w:p>
    <w:p w14:paraId="2EA29011" w14:textId="77777777" w:rsidR="00CA5054" w:rsidRDefault="00CA5054" w:rsidP="00CA5054">
      <w:pPr>
        <w:pStyle w:val="NormalWeb"/>
      </w:pPr>
      <w:r>
        <w:rPr>
          <w:rStyle w:val="Strong"/>
        </w:rPr>
        <w:t xml:space="preserve">~300,000 Years </w:t>
      </w:r>
      <w:proofErr w:type="gramStart"/>
      <w:r>
        <w:rPr>
          <w:rStyle w:val="Strong"/>
        </w:rPr>
        <w:t>Ago</w:t>
      </w:r>
      <w:proofErr w:type="gramEnd"/>
      <w:r>
        <w:rPr>
          <w:rStyle w:val="Strong"/>
        </w:rPr>
        <w:t xml:space="preserve"> | Southern Africa | Homo naledi</w:t>
      </w:r>
    </w:p>
    <w:p w14:paraId="2D7DA5D5" w14:textId="5C3251A2" w:rsidR="00CA5054" w:rsidRDefault="00CA5054" w:rsidP="0061409F">
      <w:pPr>
        <w:pStyle w:val="NormalWeb"/>
      </w:pPr>
      <w:r>
        <w:t xml:space="preserve">The </w:t>
      </w:r>
      <w:r>
        <w:rPr>
          <w:rStyle w:val="Emphasis"/>
        </w:rPr>
        <w:t>Recent Divergence</w:t>
      </w:r>
      <w:r>
        <w:t xml:space="preserve"> scenario focuses on a late-emerging subterranean hominin lineage stemming from </w:t>
      </w:r>
      <w:r>
        <w:rPr>
          <w:rStyle w:val="Emphasis"/>
        </w:rPr>
        <w:t>Homo naledi</w:t>
      </w:r>
      <w:r>
        <w:t xml:space="preserve">, a small-brained but behaviorally complex species discovered in the </w:t>
      </w:r>
      <w:r w:rsidRPr="00805D86">
        <w:rPr>
          <w:rStyle w:val="Strong"/>
          <w:b w:val="0"/>
          <w:bCs w:val="0"/>
        </w:rPr>
        <w:t>Rising Star cave system</w:t>
      </w:r>
      <w:r>
        <w:t xml:space="preserve"> of South Africa. Radiometric dating places </w:t>
      </w:r>
      <w:proofErr w:type="spellStart"/>
      <w:r>
        <w:t>naledi’s</w:t>
      </w:r>
      <w:proofErr w:type="spellEnd"/>
      <w:r>
        <w:t xml:space="preserve"> presence at around </w:t>
      </w:r>
      <w:r w:rsidRPr="00805D86">
        <w:rPr>
          <w:rStyle w:val="Strong"/>
          <w:b w:val="0"/>
          <w:bCs w:val="0"/>
        </w:rPr>
        <w:t>236,000 to 335,000 years ago</w:t>
      </w:r>
      <w:r>
        <w:t xml:space="preserve">, remarkably overlapping with the early emergence of </w:t>
      </w:r>
      <w:r>
        <w:rPr>
          <w:rStyle w:val="Emphasis"/>
        </w:rPr>
        <w:t>Homo sapiens</w:t>
      </w:r>
      <w:r>
        <w:t xml:space="preserve"> </w:t>
      </w:r>
      <w:r w:rsidR="001A75C9">
        <w:t>(Dirks et al., 2017)</w:t>
      </w:r>
      <w:r>
        <w:t>.</w:t>
      </w:r>
    </w:p>
    <w:p w14:paraId="484FA50F" w14:textId="3E3444BC" w:rsidR="00CA5054" w:rsidRDefault="00CA5054" w:rsidP="0061409F">
      <w:pPr>
        <w:pStyle w:val="NormalWeb"/>
      </w:pPr>
      <w:r>
        <w:t xml:space="preserve">What makes </w:t>
      </w:r>
      <w:r>
        <w:rPr>
          <w:rStyle w:val="Emphasis"/>
        </w:rPr>
        <w:t>Homo naledi</w:t>
      </w:r>
      <w:r>
        <w:t xml:space="preserve"> a compelling candidate for </w:t>
      </w:r>
      <w:proofErr w:type="spellStart"/>
      <w:r>
        <w:t>cryptoterrestrial</w:t>
      </w:r>
      <w:proofErr w:type="spellEnd"/>
      <w:r>
        <w:t xml:space="preserve"> divergence is not simply its anatomical features — which include a mixture of archaic and modern traits — but its </w:t>
      </w:r>
      <w:r w:rsidRPr="00805D86">
        <w:rPr>
          <w:rStyle w:val="Strong"/>
          <w:b w:val="0"/>
          <w:bCs w:val="0"/>
        </w:rPr>
        <w:t>cultural behaviors</w:t>
      </w:r>
      <w:r>
        <w:t xml:space="preserve">. The deliberate deposition of the dead in remote, pitch-dark cave chambers inaccessible without intent strongly suggests </w:t>
      </w:r>
      <w:r w:rsidRPr="00805D86">
        <w:rPr>
          <w:rStyle w:val="Strong"/>
          <w:b w:val="0"/>
          <w:bCs w:val="0"/>
        </w:rPr>
        <w:t>symbolic cognition</w:t>
      </w:r>
      <w:r>
        <w:t xml:space="preserve">, spatial planning, and possibly </w:t>
      </w:r>
      <w:r w:rsidRPr="00805D86">
        <w:rPr>
          <w:rStyle w:val="Strong"/>
          <w:b w:val="0"/>
          <w:bCs w:val="0"/>
        </w:rPr>
        <w:t>ritualistic behavior</w:t>
      </w:r>
      <w:r>
        <w:t xml:space="preserve"> </w:t>
      </w:r>
      <w:r w:rsidR="001A75C9">
        <w:t>(Berger et al., 2015)</w:t>
      </w:r>
      <w:r>
        <w:t xml:space="preserve">. Furthermore, evidence of fire use and soot-darkened cave ceilings points to </w:t>
      </w:r>
      <w:r w:rsidRPr="00805D86">
        <w:rPr>
          <w:rStyle w:val="Strong"/>
          <w:b w:val="0"/>
          <w:bCs w:val="0"/>
        </w:rPr>
        <w:t>habitual navigation of subterranean environments</w:t>
      </w:r>
      <w:r>
        <w:t xml:space="preserve">, perhaps for living, not merely burial </w:t>
      </w:r>
      <w:r w:rsidR="001A75C9">
        <w:t>(Berger et al., 2023)</w:t>
      </w:r>
      <w:r>
        <w:t>.</w:t>
      </w:r>
    </w:p>
    <w:p w14:paraId="327C11A2" w14:textId="77777777" w:rsidR="00CA5054" w:rsidRDefault="00CA5054" w:rsidP="00CA5054">
      <w:pPr>
        <w:pStyle w:val="NormalWeb"/>
      </w:pPr>
      <w:r>
        <w:t xml:space="preserve">In this scenario, a </w:t>
      </w:r>
      <w:r w:rsidRPr="00805D86">
        <w:rPr>
          <w:rStyle w:val="Strong"/>
          <w:b w:val="0"/>
          <w:bCs w:val="0"/>
        </w:rPr>
        <w:t>small, isolated naledi population</w:t>
      </w:r>
      <w:r>
        <w:t xml:space="preserve">, facing ecological pressures or competition with expanding </w:t>
      </w:r>
      <w:r>
        <w:rPr>
          <w:rStyle w:val="Emphasis"/>
        </w:rPr>
        <w:t>Homo sapiens</w:t>
      </w:r>
      <w:r>
        <w:t xml:space="preserve">, may have retreated deeper into Earth’s crust. Within these stygian depths — protected from climatic shifts, predators, and human encroachment — they would undergo </w:t>
      </w:r>
      <w:r w:rsidRPr="00D11E10">
        <w:rPr>
          <w:rStyle w:val="Strong"/>
          <w:b w:val="0"/>
          <w:bCs w:val="0"/>
        </w:rPr>
        <w:t>accelerated adaptation</w:t>
      </w:r>
      <w:r>
        <w:t xml:space="preserve"> to the cave environment. Evolution would select for </w:t>
      </w:r>
      <w:r w:rsidRPr="00D11E10">
        <w:rPr>
          <w:rStyle w:val="Strong"/>
          <w:b w:val="0"/>
          <w:bCs w:val="0"/>
        </w:rPr>
        <w:t>fine motor control</w:t>
      </w:r>
      <w:r>
        <w:t xml:space="preserve">, </w:t>
      </w:r>
      <w:r w:rsidRPr="00D11E10">
        <w:rPr>
          <w:rStyle w:val="Strong"/>
          <w:b w:val="0"/>
          <w:bCs w:val="0"/>
        </w:rPr>
        <w:t>enhanced proprioception</w:t>
      </w:r>
      <w:r>
        <w:t xml:space="preserve">, </w:t>
      </w:r>
      <w:r w:rsidRPr="00D11E10">
        <w:rPr>
          <w:rStyle w:val="Strong"/>
          <w:b w:val="0"/>
          <w:bCs w:val="0"/>
        </w:rPr>
        <w:t>dark-adapted vision</w:t>
      </w:r>
      <w:r>
        <w:t xml:space="preserve">, and </w:t>
      </w:r>
      <w:proofErr w:type="spellStart"/>
      <w:r w:rsidRPr="00D11E10">
        <w:rPr>
          <w:rStyle w:val="Strong"/>
          <w:b w:val="0"/>
          <w:bCs w:val="0"/>
        </w:rPr>
        <w:t>biocommunicative</w:t>
      </w:r>
      <w:proofErr w:type="spellEnd"/>
      <w:r w:rsidRPr="00D11E10">
        <w:rPr>
          <w:rStyle w:val="Strong"/>
          <w:b w:val="0"/>
          <w:bCs w:val="0"/>
        </w:rPr>
        <w:t xml:space="preserve"> or non-verbal coordination</w:t>
      </w:r>
      <w:r>
        <w:t xml:space="preserve"> — skills critical in complex, enclosed habitats.</w:t>
      </w:r>
    </w:p>
    <w:p w14:paraId="5CBD3DE1" w14:textId="1E79A7FF" w:rsidR="00CA5054" w:rsidRDefault="00CA5054" w:rsidP="0061409F">
      <w:pPr>
        <w:pStyle w:val="NormalWeb"/>
      </w:pPr>
      <w:r>
        <w:t xml:space="preserve">Over 300,000 years, such a population could have developed </w:t>
      </w:r>
      <w:r w:rsidRPr="00D11E10">
        <w:rPr>
          <w:rStyle w:val="Strong"/>
          <w:b w:val="0"/>
          <w:bCs w:val="0"/>
        </w:rPr>
        <w:t>a unique form of intelligence</w:t>
      </w:r>
      <w:r w:rsidRPr="00D11E10">
        <w:rPr>
          <w:b/>
          <w:bCs/>
        </w:rPr>
        <w:t xml:space="preserve"> </w:t>
      </w:r>
      <w:r>
        <w:t xml:space="preserve">— one distinct from human cognition but no less advanced. Their technological pathway would not mirror the surface world’s progression through metallurgy, agriculture, and combustion engines. Instead, it may have revolved around </w:t>
      </w:r>
      <w:r w:rsidRPr="00D11E10">
        <w:rPr>
          <w:rStyle w:val="Strong"/>
          <w:b w:val="0"/>
          <w:bCs w:val="0"/>
        </w:rPr>
        <w:t>energy-efficient technologies</w:t>
      </w:r>
      <w:r>
        <w:t xml:space="preserve">, </w:t>
      </w:r>
      <w:r w:rsidRPr="00D11E10">
        <w:rPr>
          <w:rStyle w:val="Strong"/>
          <w:b w:val="0"/>
          <w:bCs w:val="0"/>
        </w:rPr>
        <w:t>biological symbiosis</w:t>
      </w:r>
      <w:r>
        <w:t xml:space="preserve">, and possibly </w:t>
      </w:r>
      <w:r w:rsidRPr="00D11E10">
        <w:rPr>
          <w:rStyle w:val="Strong"/>
          <w:b w:val="0"/>
          <w:bCs w:val="0"/>
        </w:rPr>
        <w:t>resonance-based engineering</w:t>
      </w:r>
      <w:r>
        <w:t xml:space="preserve"> or </w:t>
      </w:r>
      <w:r w:rsidRPr="00D11E10">
        <w:rPr>
          <w:rStyle w:val="Strong"/>
          <w:b w:val="0"/>
          <w:bCs w:val="0"/>
        </w:rPr>
        <w:t>bio-acoustic navigation systems</w:t>
      </w:r>
      <w:r>
        <w:t xml:space="preserve"> — more akin to </w:t>
      </w:r>
      <w:r>
        <w:rPr>
          <w:rStyle w:val="Emphasis"/>
        </w:rPr>
        <w:t>internalized tool use</w:t>
      </w:r>
      <w:r>
        <w:t xml:space="preserve"> than external artifacts </w:t>
      </w:r>
      <w:r w:rsidR="001A75C9">
        <w:t>(</w:t>
      </w:r>
      <w:proofErr w:type="spellStart"/>
      <w:r w:rsidR="001A75C9">
        <w:t>Koonin</w:t>
      </w:r>
      <w:proofErr w:type="spellEnd"/>
      <w:r w:rsidR="001A75C9">
        <w:t>, 2007)</w:t>
      </w:r>
      <w:r>
        <w:t>.</w:t>
      </w:r>
    </w:p>
    <w:p w14:paraId="62FBCC42" w14:textId="1702FC3C" w:rsidR="00CA5054" w:rsidRDefault="00CA5054" w:rsidP="0061409F">
      <w:pPr>
        <w:pStyle w:val="NormalWeb"/>
      </w:pPr>
      <w:r>
        <w:t xml:space="preserve">Sightings like the 1996 </w:t>
      </w:r>
      <w:r w:rsidRPr="00D11E10">
        <w:rPr>
          <w:rStyle w:val="Strong"/>
          <w:b w:val="0"/>
          <w:bCs w:val="0"/>
        </w:rPr>
        <w:t>Varginha incident</w:t>
      </w:r>
      <w:r>
        <w:t xml:space="preserve"> in Brazil — involving short, brown-skinned entities with </w:t>
      </w:r>
      <w:r w:rsidRPr="00D11E10">
        <w:rPr>
          <w:rStyle w:val="Strong"/>
          <w:b w:val="0"/>
          <w:bCs w:val="0"/>
        </w:rPr>
        <w:t>large red eyes</w:t>
      </w:r>
      <w:r>
        <w:t xml:space="preserve">, </w:t>
      </w:r>
      <w:r w:rsidRPr="00D11E10">
        <w:rPr>
          <w:rStyle w:val="Strong"/>
          <w:b w:val="0"/>
          <w:bCs w:val="0"/>
        </w:rPr>
        <w:t>ridged or horned cranial structures</w:t>
      </w:r>
      <w:r>
        <w:t xml:space="preserve">, and </w:t>
      </w:r>
      <w:r w:rsidRPr="00D11E10">
        <w:rPr>
          <w:rStyle w:val="Strong"/>
          <w:b w:val="0"/>
          <w:bCs w:val="0"/>
        </w:rPr>
        <w:t>musky odors</w:t>
      </w:r>
      <w:r>
        <w:t xml:space="preserve"> — may correspond to this lineage. Their compact form, textured epidermis, and possible </w:t>
      </w:r>
      <w:r w:rsidRPr="00D11E10">
        <w:rPr>
          <w:rStyle w:val="Strong"/>
          <w:b w:val="0"/>
          <w:bCs w:val="0"/>
        </w:rPr>
        <w:t>cranial protrusions</w:t>
      </w:r>
      <w:r w:rsidRPr="00D11E10">
        <w:rPr>
          <w:b/>
          <w:bCs/>
        </w:rPr>
        <w:t xml:space="preserve"> </w:t>
      </w:r>
      <w:r>
        <w:t xml:space="preserve">could be interpreted as </w:t>
      </w:r>
      <w:r w:rsidRPr="00D11E10">
        <w:rPr>
          <w:rStyle w:val="Strong"/>
          <w:b w:val="0"/>
          <w:bCs w:val="0"/>
        </w:rPr>
        <w:t>bioluminescent features</w:t>
      </w:r>
      <w:r>
        <w:t xml:space="preserve">, </w:t>
      </w:r>
      <w:r w:rsidRPr="00D11E10">
        <w:rPr>
          <w:rStyle w:val="Strong"/>
          <w:b w:val="0"/>
          <w:bCs w:val="0"/>
        </w:rPr>
        <w:t>heat-dispersing ridges</w:t>
      </w:r>
      <w:r>
        <w:t xml:space="preserve">, or </w:t>
      </w:r>
      <w:r w:rsidRPr="00D11E10">
        <w:rPr>
          <w:rStyle w:val="Strong"/>
          <w:b w:val="0"/>
          <w:bCs w:val="0"/>
        </w:rPr>
        <w:t>sensory organs</w:t>
      </w:r>
      <w:r>
        <w:t xml:space="preserve"> evolved for zero-light environments </w:t>
      </w:r>
      <w:r w:rsidR="001A75C9">
        <w:t>(Randles, 1998)</w:t>
      </w:r>
      <w:r>
        <w:t xml:space="preserve">. Their </w:t>
      </w:r>
      <w:r w:rsidRPr="00D11E10">
        <w:rPr>
          <w:rStyle w:val="Strong"/>
          <w:b w:val="0"/>
          <w:bCs w:val="0"/>
        </w:rPr>
        <w:t xml:space="preserve">comparatively </w:t>
      </w:r>
      <w:r w:rsidRPr="00D11E10">
        <w:rPr>
          <w:rStyle w:val="Strong"/>
          <w:b w:val="0"/>
          <w:bCs w:val="0"/>
        </w:rPr>
        <w:lastRenderedPageBreak/>
        <w:t>lower-tech appearance</w:t>
      </w:r>
      <w:r>
        <w:t xml:space="preserve"> — lacking the precision-engineered vehicles often associated with “classic Grays” — may reflect the fact that this lineage is </w:t>
      </w:r>
      <w:r w:rsidRPr="00D11E10">
        <w:rPr>
          <w:rStyle w:val="Strong"/>
          <w:b w:val="0"/>
          <w:bCs w:val="0"/>
        </w:rPr>
        <w:t>less ancient</w:t>
      </w:r>
      <w:r>
        <w:t xml:space="preserve">, having had </w:t>
      </w:r>
      <w:r w:rsidRPr="00D11E10">
        <w:rPr>
          <w:rStyle w:val="Strong"/>
          <w:b w:val="0"/>
          <w:bCs w:val="0"/>
        </w:rPr>
        <w:t>less</w:t>
      </w:r>
      <w:r>
        <w:rPr>
          <w:rStyle w:val="Strong"/>
        </w:rPr>
        <w:t xml:space="preserve"> </w:t>
      </w:r>
      <w:r w:rsidRPr="00D11E10">
        <w:rPr>
          <w:rStyle w:val="Strong"/>
          <w:b w:val="0"/>
          <w:bCs w:val="0"/>
        </w:rPr>
        <w:t>time to refine high-level engineering</w:t>
      </w:r>
      <w:r>
        <w:t xml:space="preserve"> compared to earlier diverging species.</w:t>
      </w:r>
    </w:p>
    <w:p w14:paraId="70D7F2EA" w14:textId="77777777" w:rsidR="00CA5054" w:rsidRDefault="00CA5054" w:rsidP="00D11E10">
      <w:pPr>
        <w:pStyle w:val="NormalWeb"/>
      </w:pPr>
      <w:r>
        <w:t xml:space="preserve">Alternatively, these features could resemble </w:t>
      </w:r>
      <w:r w:rsidRPr="00D11E10">
        <w:rPr>
          <w:rStyle w:val="Strong"/>
          <w:b w:val="0"/>
          <w:bCs w:val="0"/>
        </w:rPr>
        <w:t>archosaurian morphology</w:t>
      </w:r>
      <w:r>
        <w:t xml:space="preserve">, reviving the possibility that such beings descend not from hominins but from </w:t>
      </w:r>
      <w:r w:rsidRPr="00D11E10">
        <w:rPr>
          <w:rStyle w:val="Strong"/>
          <w:b w:val="0"/>
          <w:bCs w:val="0"/>
        </w:rPr>
        <w:t>an intelligent theropod or dinosaur lineage</w:t>
      </w:r>
      <w:r>
        <w:t xml:space="preserve"> that adapted similarly to subterranean life.</w:t>
      </w:r>
    </w:p>
    <w:p w14:paraId="278EED46" w14:textId="77777777" w:rsidR="00CA5054" w:rsidRDefault="00CA5054" w:rsidP="00CA5054">
      <w:pPr>
        <w:pStyle w:val="NormalWeb"/>
      </w:pPr>
      <w:r>
        <w:t xml:space="preserve">Ultimately, the </w:t>
      </w:r>
      <w:r w:rsidRPr="00D11E10">
        <w:rPr>
          <w:rStyle w:val="Strong"/>
          <w:b w:val="0"/>
          <w:bCs w:val="0"/>
        </w:rPr>
        <w:t>naledi lineage</w:t>
      </w:r>
      <w:r>
        <w:t xml:space="preserve">, if it survives today in hidden domains beneath Earth’s crust, may serve as the most </w:t>
      </w:r>
      <w:r w:rsidRPr="00D11E10">
        <w:rPr>
          <w:rStyle w:val="Strong"/>
          <w:b w:val="0"/>
          <w:bCs w:val="0"/>
        </w:rPr>
        <w:t>biologically</w:t>
      </w:r>
      <w:r>
        <w:rPr>
          <w:rStyle w:val="Strong"/>
        </w:rPr>
        <w:t xml:space="preserve"> </w:t>
      </w:r>
      <w:r w:rsidRPr="00D11E10">
        <w:rPr>
          <w:rStyle w:val="Strong"/>
          <w:b w:val="0"/>
          <w:bCs w:val="0"/>
        </w:rPr>
        <w:t xml:space="preserve">adjacent </w:t>
      </w:r>
      <w:proofErr w:type="spellStart"/>
      <w:r w:rsidRPr="00D11E10">
        <w:rPr>
          <w:rStyle w:val="Strong"/>
          <w:b w:val="0"/>
          <w:bCs w:val="0"/>
        </w:rPr>
        <w:t>cryptoterrestrial</w:t>
      </w:r>
      <w:proofErr w:type="spellEnd"/>
      <w:r w:rsidRPr="00D11E10">
        <w:rPr>
          <w:rStyle w:val="Strong"/>
          <w:b w:val="0"/>
          <w:bCs w:val="0"/>
        </w:rPr>
        <w:t xml:space="preserve"> candidate</w:t>
      </w:r>
      <w:r>
        <w:t xml:space="preserve"> — a relict species from our own evolutionary epoch, still shrouded in mystery, and encountered only in the rarest and most anomalous glimpses from the surface.</w:t>
      </w:r>
    </w:p>
    <w:p w14:paraId="3131706B" w14:textId="77777777" w:rsidR="00BE73EB" w:rsidRPr="00D11E10" w:rsidRDefault="00BE73EB" w:rsidP="00BE73EB">
      <w:pPr>
        <w:pStyle w:val="Heading3"/>
        <w:rPr>
          <w:sz w:val="25"/>
          <w:szCs w:val="25"/>
        </w:rPr>
      </w:pPr>
      <w:r w:rsidRPr="00D11E10">
        <w:rPr>
          <w:sz w:val="25"/>
          <w:szCs w:val="25"/>
        </w:rPr>
        <w:t>SYNTHESIS AND IMPLICATIONS OF A MULTI-LINEAGE MODEL</w:t>
      </w:r>
    </w:p>
    <w:p w14:paraId="50B2987B" w14:textId="48612B2F" w:rsidR="00BE73EB" w:rsidRDefault="00BE73EB" w:rsidP="0061409F">
      <w:pPr>
        <w:pStyle w:val="NormalWeb"/>
      </w:pPr>
      <w:r>
        <w:t xml:space="preserve">This </w:t>
      </w:r>
      <w:r w:rsidRPr="00D11E10">
        <w:rPr>
          <w:rStyle w:val="Strong"/>
          <w:b w:val="0"/>
          <w:bCs w:val="0"/>
        </w:rPr>
        <w:t xml:space="preserve">Multi-Lineage </w:t>
      </w:r>
      <w:proofErr w:type="spellStart"/>
      <w:r w:rsidRPr="00D11E10">
        <w:rPr>
          <w:rStyle w:val="Strong"/>
          <w:b w:val="0"/>
          <w:bCs w:val="0"/>
        </w:rPr>
        <w:t>Cryptoterrestrial</w:t>
      </w:r>
      <w:proofErr w:type="spellEnd"/>
      <w:r w:rsidRPr="00D11E10">
        <w:rPr>
          <w:rStyle w:val="Strong"/>
          <w:b w:val="0"/>
          <w:bCs w:val="0"/>
        </w:rPr>
        <w:t xml:space="preserve"> Evolutionary Model</w:t>
      </w:r>
      <w:r>
        <w:t xml:space="preserve"> also provides a robust framework for interpreting </w:t>
      </w:r>
      <w:r w:rsidRPr="00D11E10">
        <w:rPr>
          <w:rStyle w:val="Strong"/>
          <w:b w:val="0"/>
          <w:bCs w:val="0"/>
        </w:rPr>
        <w:t>cultural variation in mythological beings</w:t>
      </w:r>
      <w:r>
        <w:t xml:space="preserve"> across time and geography. For example, </w:t>
      </w:r>
      <w:r w:rsidRPr="00D11E10">
        <w:rPr>
          <w:rStyle w:val="Strong"/>
          <w:b w:val="0"/>
          <w:bCs w:val="0"/>
        </w:rPr>
        <w:t>Nordic gods</w:t>
      </w:r>
      <w:r>
        <w:t xml:space="preserve">, </w:t>
      </w:r>
      <w:r w:rsidRPr="00D11E10">
        <w:rPr>
          <w:rStyle w:val="Strong"/>
          <w:b w:val="0"/>
          <w:bCs w:val="0"/>
        </w:rPr>
        <w:t>djinn</w:t>
      </w:r>
      <w:r>
        <w:t xml:space="preserve">, and </w:t>
      </w:r>
      <w:r w:rsidRPr="00D11E10">
        <w:rPr>
          <w:rStyle w:val="Strong"/>
          <w:b w:val="0"/>
          <w:bCs w:val="0"/>
        </w:rPr>
        <w:t>sky people</w:t>
      </w:r>
      <w:r>
        <w:t xml:space="preserve"> from Northern and Central Asian folklore may reflect ancient human contact with a mid-range Eurasian lineage—possibly derived from </w:t>
      </w:r>
      <w:r>
        <w:rPr>
          <w:rStyle w:val="Emphasis"/>
        </w:rPr>
        <w:t>Homo heidelbergensis</w:t>
      </w:r>
      <w:r>
        <w:t xml:space="preserve"> or </w:t>
      </w:r>
      <w:r>
        <w:rPr>
          <w:rStyle w:val="Emphasis"/>
        </w:rPr>
        <w:t>Homo antecessor</w:t>
      </w:r>
      <w:r>
        <w:t xml:space="preserve"> </w:t>
      </w:r>
      <w:r w:rsidR="001A75C9">
        <w:t>(Hancock, 2005)</w:t>
      </w:r>
      <w:r>
        <w:t xml:space="preserve">. Similarly, accounts of </w:t>
      </w:r>
      <w:r w:rsidRPr="00D11E10">
        <w:rPr>
          <w:rStyle w:val="Strong"/>
          <w:b w:val="0"/>
          <w:bCs w:val="0"/>
        </w:rPr>
        <w:t>Ant People</w:t>
      </w:r>
      <w:r>
        <w:t xml:space="preserve"> in Hopi traditions, </w:t>
      </w:r>
      <w:r w:rsidRPr="00D11E10">
        <w:rPr>
          <w:rStyle w:val="Strong"/>
          <w:b w:val="0"/>
          <w:bCs w:val="0"/>
        </w:rPr>
        <w:t>Underworld Lords</w:t>
      </w:r>
      <w:r>
        <w:t xml:space="preserve"> in Mesoamerican cosmology, and </w:t>
      </w:r>
      <w:proofErr w:type="spellStart"/>
      <w:r w:rsidRPr="00D11E10">
        <w:rPr>
          <w:rStyle w:val="Strong"/>
          <w:b w:val="0"/>
          <w:bCs w:val="0"/>
        </w:rPr>
        <w:t>Nāgás</w:t>
      </w:r>
      <w:proofErr w:type="spellEnd"/>
      <w:r>
        <w:t xml:space="preserve"> in Indian mythology may stem from interactions with much older, globally dispersed lineages that emerged from </w:t>
      </w:r>
      <w:r>
        <w:rPr>
          <w:rStyle w:val="Emphasis"/>
        </w:rPr>
        <w:t>Homo habilis</w:t>
      </w:r>
      <w:r>
        <w:t xml:space="preserve"> or early </w:t>
      </w:r>
      <w:r>
        <w:rPr>
          <w:rStyle w:val="Emphasis"/>
        </w:rPr>
        <w:t>Homo erectus</w:t>
      </w:r>
      <w:r>
        <w:t xml:space="preserve">. Meanwhile, </w:t>
      </w:r>
      <w:proofErr w:type="spellStart"/>
      <w:r>
        <w:t>cryptoterrestrial</w:t>
      </w:r>
      <w:proofErr w:type="spellEnd"/>
      <w:r>
        <w:t xml:space="preserve"> beings described in modern </w:t>
      </w:r>
      <w:r w:rsidRPr="00D11E10">
        <w:rPr>
          <w:rStyle w:val="Strong"/>
          <w:b w:val="0"/>
          <w:bCs w:val="0"/>
        </w:rPr>
        <w:t>African</w:t>
      </w:r>
      <w:r>
        <w:t xml:space="preserve">, </w:t>
      </w:r>
      <w:r w:rsidRPr="00D11E10">
        <w:rPr>
          <w:rStyle w:val="Strong"/>
          <w:b w:val="0"/>
          <w:bCs w:val="0"/>
        </w:rPr>
        <w:t>South American</w:t>
      </w:r>
      <w:r>
        <w:t xml:space="preserve">, and </w:t>
      </w:r>
      <w:r w:rsidRPr="00D11E10">
        <w:rPr>
          <w:rStyle w:val="Strong"/>
          <w:b w:val="0"/>
          <w:bCs w:val="0"/>
        </w:rPr>
        <w:t>Southeast Asian</w:t>
      </w:r>
      <w:r>
        <w:t xml:space="preserve"> lore may correspond to more recently evolved hominin variants like </w:t>
      </w:r>
      <w:r>
        <w:rPr>
          <w:rStyle w:val="Emphasis"/>
        </w:rPr>
        <w:t>Homo naledi</w:t>
      </w:r>
      <w:r>
        <w:t xml:space="preserve"> </w:t>
      </w:r>
      <w:r w:rsidR="001A75C9">
        <w:t>(</w:t>
      </w:r>
      <w:proofErr w:type="spellStart"/>
      <w:r w:rsidR="001A75C9">
        <w:t>Clottes</w:t>
      </w:r>
      <w:proofErr w:type="spellEnd"/>
      <w:r w:rsidR="001A75C9">
        <w:t xml:space="preserve"> &amp; Lewis-Williams, 1998)</w:t>
      </w:r>
      <w:r>
        <w:t>.</w:t>
      </w:r>
    </w:p>
    <w:p w14:paraId="6E9077D4" w14:textId="77777777" w:rsidR="00BE73EB" w:rsidRDefault="00BE73EB" w:rsidP="00BE73EB">
      <w:pPr>
        <w:pStyle w:val="NormalWeb"/>
      </w:pPr>
      <w:r>
        <w:t xml:space="preserve">Of course, all of these models remain </w:t>
      </w:r>
      <w:r w:rsidRPr="00D11E10">
        <w:rPr>
          <w:rStyle w:val="Strong"/>
          <w:b w:val="0"/>
          <w:bCs w:val="0"/>
        </w:rPr>
        <w:t>speculative frameworks</w:t>
      </w:r>
      <w:r>
        <w:t xml:space="preserve">—structured thought experiments that attempt to explain what people might have been witnessing throughout history. The </w:t>
      </w:r>
      <w:r w:rsidRPr="00D11E10">
        <w:rPr>
          <w:rStyle w:val="Strong"/>
          <w:b w:val="0"/>
          <w:bCs w:val="0"/>
        </w:rPr>
        <w:t>multi-origin hypothesis</w:t>
      </w:r>
      <w:r>
        <w:t xml:space="preserve"> outlined here offers a coherent explanation for several otherwise disconnected phenomena:</w:t>
      </w:r>
    </w:p>
    <w:p w14:paraId="3751F55B" w14:textId="77777777" w:rsidR="00BE73EB" w:rsidRDefault="00BE73EB" w:rsidP="00BE73EB">
      <w:pPr>
        <w:pStyle w:val="NormalWeb"/>
        <w:numPr>
          <w:ilvl w:val="0"/>
          <w:numId w:val="9"/>
        </w:numPr>
      </w:pPr>
      <w:r>
        <w:rPr>
          <w:rStyle w:val="Strong"/>
        </w:rPr>
        <w:t>The diversity of reported NHI morphologies</w:t>
      </w:r>
      <w:r>
        <w:t>, which may correspond to evolutionary divergence and environmental specialization.</w:t>
      </w:r>
    </w:p>
    <w:p w14:paraId="5E3E68EB" w14:textId="77777777" w:rsidR="00BE73EB" w:rsidRDefault="00BE73EB" w:rsidP="00BE73EB">
      <w:pPr>
        <w:pStyle w:val="NormalWeb"/>
        <w:numPr>
          <w:ilvl w:val="0"/>
          <w:numId w:val="9"/>
        </w:numPr>
      </w:pPr>
      <w:r>
        <w:rPr>
          <w:rStyle w:val="Strong"/>
        </w:rPr>
        <w:t>Localized mythological motifs</w:t>
      </w:r>
      <w:r>
        <w:t>, which appear to preserve deep cultural memories of contact or cohabitation with these beings.</w:t>
      </w:r>
    </w:p>
    <w:p w14:paraId="1B4BD671" w14:textId="77777777" w:rsidR="00BE73EB" w:rsidRDefault="00BE73EB" w:rsidP="00BE73EB">
      <w:pPr>
        <w:pStyle w:val="NormalWeb"/>
        <w:numPr>
          <w:ilvl w:val="0"/>
          <w:numId w:val="9"/>
        </w:numPr>
      </w:pPr>
      <w:r>
        <w:rPr>
          <w:rStyle w:val="Strong"/>
        </w:rPr>
        <w:t>Differences in reported UAP craft designs and flight behavior</w:t>
      </w:r>
      <w:r>
        <w:t>, which could reflect technological variation between species or civilizations.</w:t>
      </w:r>
    </w:p>
    <w:p w14:paraId="476E6313" w14:textId="77777777" w:rsidR="00BE73EB" w:rsidRDefault="00BE73EB" w:rsidP="00BE73EB">
      <w:pPr>
        <w:pStyle w:val="NormalWeb"/>
        <w:numPr>
          <w:ilvl w:val="0"/>
          <w:numId w:val="9"/>
        </w:numPr>
      </w:pPr>
      <w:r>
        <w:rPr>
          <w:rStyle w:val="Strong"/>
        </w:rPr>
        <w:t>Anomalous lunar or oceanic structures</w:t>
      </w:r>
      <w:r>
        <w:t>, which may have served as off-world extensions or sanctuaries for subterranean species.</w:t>
      </w:r>
    </w:p>
    <w:p w14:paraId="70DBA851" w14:textId="19261746" w:rsidR="00BE73EB" w:rsidRDefault="00BE73EB" w:rsidP="0061409F">
      <w:pPr>
        <w:pStyle w:val="NormalWeb"/>
        <w:numPr>
          <w:ilvl w:val="0"/>
          <w:numId w:val="9"/>
        </w:numPr>
      </w:pPr>
      <w:proofErr w:type="spellStart"/>
      <w:r>
        <w:rPr>
          <w:rStyle w:val="Strong"/>
        </w:rPr>
        <w:t>Psychocognitive</w:t>
      </w:r>
      <w:proofErr w:type="spellEnd"/>
      <w:r>
        <w:rPr>
          <w:rStyle w:val="Strong"/>
        </w:rPr>
        <w:t xml:space="preserve"> diversity in witness encounters</w:t>
      </w:r>
      <w:r>
        <w:t xml:space="preserve">, such as variable expressions of telepathy, emotional resonance, or behavioral affect—potentially linked to divergent neurophysiologies </w:t>
      </w:r>
      <w:r w:rsidR="00056083">
        <w:t>(Vallée, 1990)</w:t>
      </w:r>
      <w:r>
        <w:t>.</w:t>
      </w:r>
    </w:p>
    <w:p w14:paraId="35D51227" w14:textId="275E41F2" w:rsidR="00BE73EB" w:rsidRDefault="00BE73EB" w:rsidP="0061409F">
      <w:pPr>
        <w:pStyle w:val="NormalWeb"/>
      </w:pPr>
      <w:r>
        <w:t xml:space="preserve">Importantly, the </w:t>
      </w:r>
      <w:r w:rsidRPr="00D11E10">
        <w:rPr>
          <w:rStyle w:val="Strong"/>
          <w:b w:val="0"/>
          <w:bCs w:val="0"/>
        </w:rPr>
        <w:t>Silurian hypothesis</w:t>
      </w:r>
      <w:r>
        <w:t>—which posits an intelligent species arising from dinosaurian lineage tens of millions of years ago—need not be excluded from this multi-</w:t>
      </w:r>
      <w:r>
        <w:lastRenderedPageBreak/>
        <w:t xml:space="preserve">lineage model. If the Silurian scenario holds any truth, then such a species would likely possess </w:t>
      </w:r>
      <w:r w:rsidRPr="00D11E10">
        <w:rPr>
          <w:rStyle w:val="Strong"/>
          <w:b w:val="0"/>
          <w:bCs w:val="0"/>
        </w:rPr>
        <w:t>technological capabilities far surpassing</w:t>
      </w:r>
      <w:r>
        <w:t xml:space="preserve"> those of any hominin offshoot. In that case, they may not only coexist with other </w:t>
      </w:r>
      <w:proofErr w:type="spellStart"/>
      <w:r>
        <w:t>cryptoterrestrial</w:t>
      </w:r>
      <w:proofErr w:type="spellEnd"/>
      <w:r>
        <w:t xml:space="preserve"> civilizations but possibly </w:t>
      </w:r>
      <w:r w:rsidRPr="00D11E10">
        <w:rPr>
          <w:rStyle w:val="Strong"/>
          <w:b w:val="0"/>
          <w:bCs w:val="0"/>
        </w:rPr>
        <w:t>exert dominance</w:t>
      </w:r>
      <w:r>
        <w:t xml:space="preserve">, serve as </w:t>
      </w:r>
      <w:r w:rsidRPr="00D11E10">
        <w:rPr>
          <w:rStyle w:val="Strong"/>
          <w:b w:val="0"/>
          <w:bCs w:val="0"/>
        </w:rPr>
        <w:t>coordinators</w:t>
      </w:r>
      <w:r>
        <w:t xml:space="preserve">, or operate as the unseen </w:t>
      </w:r>
      <w:r w:rsidRPr="00D11E10">
        <w:rPr>
          <w:rStyle w:val="Strong"/>
          <w:b w:val="0"/>
          <w:bCs w:val="0"/>
        </w:rPr>
        <w:t>power behind the curtain</w:t>
      </w:r>
      <w:r>
        <w:t xml:space="preserve"> </w:t>
      </w:r>
      <w:r w:rsidR="00056083">
        <w:t>(Ward &amp; Brownlee, 2000)</w:t>
      </w:r>
      <w:r>
        <w:t>.</w:t>
      </w:r>
    </w:p>
    <w:p w14:paraId="4A263D35" w14:textId="77777777" w:rsidR="00BE73EB" w:rsidRDefault="00FD0D39" w:rsidP="00BE73EB">
      <w:pPr>
        <w:pStyle w:val="NormalWeb"/>
      </w:pPr>
      <w:r>
        <w:t>I</w:t>
      </w:r>
      <w:r w:rsidR="00BE73EB">
        <w:t xml:space="preserve">t’s plausible that </w:t>
      </w:r>
      <w:r w:rsidR="00BE73EB" w:rsidRPr="00D11E10">
        <w:rPr>
          <w:rStyle w:val="Strong"/>
          <w:b w:val="0"/>
          <w:bCs w:val="0"/>
        </w:rPr>
        <w:t>multiple dinosaur</w:t>
      </w:r>
      <w:r w:rsidR="00BE73EB">
        <w:rPr>
          <w:rStyle w:val="Strong"/>
        </w:rPr>
        <w:t xml:space="preserve"> </w:t>
      </w:r>
      <w:r w:rsidR="00BE73EB" w:rsidRPr="00F44130">
        <w:rPr>
          <w:rStyle w:val="Strong"/>
          <w:b w:val="0"/>
          <w:bCs w:val="0"/>
        </w:rPr>
        <w:t>species</w:t>
      </w:r>
      <w:r w:rsidR="00BE73EB">
        <w:t xml:space="preserve"> independently sought subterranean refuge—perhaps in response to environmental catastrophe, asteroid impact, or interspecies competition. Over tens of millions of years, this could result in </w:t>
      </w:r>
      <w:r w:rsidR="00BE73EB" w:rsidRPr="00D11E10">
        <w:rPr>
          <w:rStyle w:val="Strong"/>
          <w:b w:val="0"/>
          <w:bCs w:val="0"/>
        </w:rPr>
        <w:t>distinct intelligent reptilian species</w:t>
      </w:r>
      <w:r w:rsidR="00BE73EB">
        <w:t>, each morphologically and behaviorally unique depending on their region and adaptive strategy.</w:t>
      </w:r>
    </w:p>
    <w:p w14:paraId="3806E854" w14:textId="77777777" w:rsidR="00BE73EB" w:rsidRDefault="00BE73EB" w:rsidP="00BE73EB">
      <w:pPr>
        <w:pStyle w:val="NormalWeb"/>
      </w:pPr>
      <w:r>
        <w:t xml:space="preserve">Rather than a </w:t>
      </w:r>
      <w:r w:rsidRPr="00D11E10">
        <w:rPr>
          <w:rStyle w:val="Strong"/>
          <w:b w:val="0"/>
          <w:bCs w:val="0"/>
        </w:rPr>
        <w:t>monolithic underground civilization</w:t>
      </w:r>
      <w:r>
        <w:t xml:space="preserve">, this expanded model proposes a </w:t>
      </w:r>
      <w:r w:rsidRPr="00D11E10">
        <w:rPr>
          <w:rStyle w:val="Strong"/>
          <w:b w:val="0"/>
          <w:bCs w:val="0"/>
        </w:rPr>
        <w:t>complex, multi-branched subterranean ecosystem</w:t>
      </w:r>
      <w:r>
        <w:t xml:space="preserve"> of Earth-originating intelligences. These groups may operate as </w:t>
      </w:r>
      <w:r w:rsidRPr="00FD0D39">
        <w:rPr>
          <w:rStyle w:val="Strong"/>
          <w:b w:val="0"/>
          <w:bCs w:val="0"/>
        </w:rPr>
        <w:t>rival civilizations</w:t>
      </w:r>
      <w:r>
        <w:t xml:space="preserve">, </w:t>
      </w:r>
      <w:r w:rsidRPr="00FD0D39">
        <w:rPr>
          <w:rStyle w:val="Strong"/>
          <w:b w:val="0"/>
          <w:bCs w:val="0"/>
        </w:rPr>
        <w:t>disconnected tribes</w:t>
      </w:r>
      <w:r>
        <w:t xml:space="preserve">, or even </w:t>
      </w:r>
      <w:r w:rsidRPr="00FD0D39">
        <w:rPr>
          <w:rStyle w:val="Strong"/>
          <w:b w:val="0"/>
          <w:bCs w:val="0"/>
        </w:rPr>
        <w:t>a cooperative federation</w:t>
      </w:r>
      <w:r>
        <w:t xml:space="preserve">, with interspecies diplomacy and technology exchange occurring beneath the surface of our awareness. Modern UAP phenomena could then be the </w:t>
      </w:r>
      <w:r w:rsidRPr="00FD0D39">
        <w:rPr>
          <w:rStyle w:val="Strong"/>
          <w:b w:val="0"/>
          <w:bCs w:val="0"/>
        </w:rPr>
        <w:t>surface</w:t>
      </w:r>
      <w:r>
        <w:rPr>
          <w:rStyle w:val="Strong"/>
        </w:rPr>
        <w:t xml:space="preserve"> </w:t>
      </w:r>
      <w:r w:rsidRPr="00FD0D39">
        <w:rPr>
          <w:rStyle w:val="Strong"/>
          <w:b w:val="0"/>
          <w:bCs w:val="0"/>
        </w:rPr>
        <w:t>expression of an ancient, hidden geopolitical theater</w:t>
      </w:r>
      <w:r>
        <w:t>, active beneath our feet for epochs.</w:t>
      </w:r>
    </w:p>
    <w:p w14:paraId="7C0BC2B1" w14:textId="69E5A079" w:rsidR="00BE73EB" w:rsidRDefault="00BE73EB" w:rsidP="0061409F">
      <w:pPr>
        <w:pStyle w:val="NormalWeb"/>
      </w:pPr>
      <w:r>
        <w:t xml:space="preserve">If any </w:t>
      </w:r>
      <w:r w:rsidRPr="00FD0D39">
        <w:rPr>
          <w:rStyle w:val="Strong"/>
          <w:b w:val="0"/>
          <w:bCs w:val="0"/>
        </w:rPr>
        <w:t>secret government organizations</w:t>
      </w:r>
      <w:r>
        <w:t xml:space="preserve"> are aware of this reality, they may be </w:t>
      </w:r>
      <w:r w:rsidRPr="00FD0D39">
        <w:rPr>
          <w:rStyle w:val="Strong"/>
          <w:b w:val="0"/>
          <w:bCs w:val="0"/>
        </w:rPr>
        <w:t>participants in a fragile alliance</w:t>
      </w:r>
      <w:r>
        <w:t xml:space="preserve">—one maintained under </w:t>
      </w:r>
      <w:r w:rsidRPr="00FD0D39">
        <w:rPr>
          <w:rStyle w:val="Strong"/>
          <w:b w:val="0"/>
          <w:bCs w:val="0"/>
        </w:rPr>
        <w:t>explicit conditions</w:t>
      </w:r>
      <w:r>
        <w:t xml:space="preserve"> set by the </w:t>
      </w:r>
      <w:proofErr w:type="spellStart"/>
      <w:r>
        <w:t>cryptoterrestrial</w:t>
      </w:r>
      <w:proofErr w:type="spellEnd"/>
      <w:r>
        <w:t xml:space="preserve"> factions themselves. In this case, </w:t>
      </w:r>
      <w:r w:rsidRPr="00FD0D39">
        <w:rPr>
          <w:rStyle w:val="Strong"/>
          <w:b w:val="0"/>
          <w:bCs w:val="0"/>
        </w:rPr>
        <w:t>the veil of secrecy may not be solely motivated by human interests</w:t>
      </w:r>
      <w:r>
        <w:t xml:space="preserve">, but by </w:t>
      </w:r>
      <w:r w:rsidRPr="00FD0D39">
        <w:rPr>
          <w:rStyle w:val="Strong"/>
          <w:b w:val="0"/>
          <w:bCs w:val="0"/>
        </w:rPr>
        <w:t>non-human imperatives</w:t>
      </w:r>
      <w:r>
        <w:t xml:space="preserve">, enforced through deterrence, technological leverage, or shared existential risk. Disinformation may thus serve not merely as a smokescreen, but as a </w:t>
      </w:r>
      <w:r w:rsidRPr="00FD0D39">
        <w:rPr>
          <w:rStyle w:val="Strong"/>
          <w:b w:val="0"/>
          <w:bCs w:val="0"/>
        </w:rPr>
        <w:t>strategic requirement</w:t>
      </w:r>
      <w:r>
        <w:t xml:space="preserve"> of that hidden accord </w:t>
      </w:r>
      <w:r w:rsidR="008C120C">
        <w:t>(Dolan, 2002)</w:t>
      </w:r>
      <w:r>
        <w:t>.</w:t>
      </w:r>
    </w:p>
    <w:p w14:paraId="6A38FAE2" w14:textId="77777777" w:rsidR="00BE73EB" w:rsidRDefault="00BE73EB" w:rsidP="00BE73EB">
      <w:pPr>
        <w:pStyle w:val="NormalWeb"/>
      </w:pPr>
      <w:r>
        <w:t xml:space="preserve">In the end, </w:t>
      </w:r>
      <w:r w:rsidRPr="00FD0D39">
        <w:rPr>
          <w:rStyle w:val="Strong"/>
          <w:b w:val="0"/>
          <w:bCs w:val="0"/>
        </w:rPr>
        <w:t>whether one or multiple timelines are accurate</w:t>
      </w:r>
      <w:r>
        <w:t xml:space="preserve"> may be a secondary concern. The value of these speculative narratives lies not in their certainty, but in their </w:t>
      </w:r>
      <w:r w:rsidRPr="00FD0D39">
        <w:rPr>
          <w:rStyle w:val="Strong"/>
          <w:b w:val="0"/>
          <w:bCs w:val="0"/>
        </w:rPr>
        <w:t>utility as interpretive scaffolds</w:t>
      </w:r>
      <w:r>
        <w:t xml:space="preserve"> for understanding the UAP phenomenon. If even a </w:t>
      </w:r>
      <w:r w:rsidRPr="00FD0D39">
        <w:rPr>
          <w:rStyle w:val="Strong"/>
          <w:b w:val="0"/>
          <w:bCs w:val="0"/>
        </w:rPr>
        <w:t xml:space="preserve">single </w:t>
      </w:r>
      <w:proofErr w:type="spellStart"/>
      <w:r w:rsidRPr="00FD0D39">
        <w:rPr>
          <w:rStyle w:val="Strong"/>
          <w:b w:val="0"/>
          <w:bCs w:val="0"/>
        </w:rPr>
        <w:t>cryptoterrestrial</w:t>
      </w:r>
      <w:proofErr w:type="spellEnd"/>
      <w:r w:rsidRPr="00FD0D39">
        <w:rPr>
          <w:rStyle w:val="Strong"/>
          <w:b w:val="0"/>
          <w:bCs w:val="0"/>
        </w:rPr>
        <w:t xml:space="preserve"> civilization</w:t>
      </w:r>
      <w:r w:rsidRPr="00FD0D39">
        <w:rPr>
          <w:b/>
          <w:bCs/>
        </w:rPr>
        <w:t xml:space="preserve"> </w:t>
      </w:r>
      <w:r>
        <w:t>truly exists—let alone a network of them—then the very fabric of human history, anthropology, and our place in the cosmos must be reconsidered.</w:t>
      </w:r>
    </w:p>
    <w:p w14:paraId="26FD903D" w14:textId="77777777" w:rsidR="00BE73EB" w:rsidRDefault="00BE73EB" w:rsidP="00BE73EB">
      <w:pPr>
        <w:pStyle w:val="NormalWeb"/>
      </w:pPr>
      <w:r>
        <w:t xml:space="preserve">As speculative as it may sound, the </w:t>
      </w:r>
      <w:r w:rsidRPr="00FD0D39">
        <w:rPr>
          <w:rStyle w:val="Strong"/>
          <w:b w:val="0"/>
          <w:bCs w:val="0"/>
        </w:rPr>
        <w:t>Nazca tridactyl mummies</w:t>
      </w:r>
      <w:r>
        <w:t xml:space="preserve"> remain the </w:t>
      </w:r>
      <w:r w:rsidRPr="00FD0D39">
        <w:rPr>
          <w:rStyle w:val="Strong"/>
          <w:b w:val="0"/>
          <w:bCs w:val="0"/>
        </w:rPr>
        <w:t>only known physical evidence</w:t>
      </w:r>
      <w:r>
        <w:t xml:space="preserve"> potentially supportive of this hypothesis. Even the existence of enigmatic structures on the Moon could be attributed to extraterrestrials—but a confirmed </w:t>
      </w:r>
      <w:r w:rsidRPr="00FD0D39">
        <w:rPr>
          <w:rStyle w:val="Strong"/>
          <w:b w:val="0"/>
          <w:bCs w:val="0"/>
        </w:rPr>
        <w:t>terrestrial DNA signature from a non-human species</w:t>
      </w:r>
      <w:r>
        <w:t xml:space="preserve"> would shift the paradigm. Such a discovery would not only substantiate the </w:t>
      </w:r>
      <w:proofErr w:type="spellStart"/>
      <w:r>
        <w:t>cryptoterrestrial</w:t>
      </w:r>
      <w:proofErr w:type="spellEnd"/>
      <w:r>
        <w:t xml:space="preserve"> hypothesis but reveal that Earth’s biosphere has already produced more than one intelligent species—and that we may not be the first, nor the last, to walk upon its surface.</w:t>
      </w:r>
    </w:p>
    <w:p w14:paraId="6893295B" w14:textId="77777777" w:rsidR="00515715" w:rsidRDefault="00515715" w:rsidP="00515715">
      <w:pPr>
        <w:pStyle w:val="Heading3"/>
      </w:pPr>
      <w:r>
        <w:t>21. THE TELEPATHY CONNECTION</w:t>
      </w:r>
    </w:p>
    <w:p w14:paraId="70A686E9" w14:textId="77777777" w:rsidR="00515715" w:rsidRDefault="00515715" w:rsidP="008A1620">
      <w:pPr>
        <w:pStyle w:val="NormalWeb"/>
      </w:pPr>
      <w:r>
        <w:t xml:space="preserve">A final theme worthy of exploration within the </w:t>
      </w:r>
      <w:proofErr w:type="spellStart"/>
      <w:r>
        <w:t>cryptoterrestrial</w:t>
      </w:r>
      <w:proofErr w:type="spellEnd"/>
      <w:r>
        <w:t xml:space="preserve"> hypothesis is the frequently reported phenomenon of </w:t>
      </w:r>
      <w:r w:rsidRPr="008A1620">
        <w:rPr>
          <w:rStyle w:val="Strong"/>
          <w:b w:val="0"/>
          <w:bCs w:val="0"/>
        </w:rPr>
        <w:t>telepathic communication</w:t>
      </w:r>
      <w:r>
        <w:t xml:space="preserve">. While such reports arise in connection with various </w:t>
      </w:r>
      <w:r w:rsidR="008A1620">
        <w:t>NHIs</w:t>
      </w:r>
      <w:r>
        <w:t xml:space="preserve">—regardless of whether their origins are framed as </w:t>
      </w:r>
      <w:r>
        <w:lastRenderedPageBreak/>
        <w:t>extraterrestrial, interdimensional, or otherwise—</w:t>
      </w:r>
      <w:r w:rsidRPr="008A1620">
        <w:rPr>
          <w:rStyle w:val="Strong"/>
          <w:b w:val="0"/>
          <w:bCs w:val="0"/>
        </w:rPr>
        <w:t>telepathy holds particular significance</w:t>
      </w:r>
      <w:r>
        <w:t xml:space="preserve"> when considered through the lens of subterranean adaptation. This section proposes that telepathy, rather than representing a supernatural or metaphysical anomaly, might reflect a </w:t>
      </w:r>
      <w:r w:rsidRPr="008A1620">
        <w:rPr>
          <w:rStyle w:val="Strong"/>
          <w:b w:val="0"/>
          <w:bCs w:val="0"/>
        </w:rPr>
        <w:t>biologically emergent trait</w:t>
      </w:r>
      <w:r>
        <w:t xml:space="preserve"> developed in response to unique evolutionary pressures found in underground ecosystems.</w:t>
      </w:r>
    </w:p>
    <w:p w14:paraId="3F928657" w14:textId="1AA501B5" w:rsidR="00515715" w:rsidRDefault="00515715" w:rsidP="0061409F">
      <w:pPr>
        <w:pStyle w:val="NormalWeb"/>
      </w:pPr>
      <w:r>
        <w:t xml:space="preserve">In complete or near-total darkness, </w:t>
      </w:r>
      <w:r w:rsidRPr="008A1620">
        <w:rPr>
          <w:rStyle w:val="Strong"/>
          <w:b w:val="0"/>
          <w:bCs w:val="0"/>
        </w:rPr>
        <w:t>visual communication</w:t>
      </w:r>
      <w:r>
        <w:t xml:space="preserve">—including facial expressions, gestures, and body language—loses its utility. Acoustic conditions in cave systems are often unstable due to echo, distortion, and occlusion, which can render vocalization unreliable or even dangerous. Predators and rival groups might be alerted by noise, and natural reverberation can obscure linguistic detail. In such an environment, evolution may favor </w:t>
      </w:r>
      <w:r w:rsidRPr="008A1620">
        <w:rPr>
          <w:rStyle w:val="Strong"/>
          <w:b w:val="0"/>
          <w:bCs w:val="0"/>
        </w:rPr>
        <w:t>non-visual, non-acoustic modalities</w:t>
      </w:r>
      <w:r>
        <w:t xml:space="preserve"> of communication—potentially including </w:t>
      </w:r>
      <w:r w:rsidRPr="008A1620">
        <w:rPr>
          <w:rStyle w:val="Strong"/>
          <w:b w:val="0"/>
          <w:bCs w:val="0"/>
        </w:rPr>
        <w:t>direct neural interfacing</w:t>
      </w:r>
      <w:r>
        <w:t xml:space="preserve">, </w:t>
      </w:r>
      <w:r w:rsidRPr="008A1620">
        <w:rPr>
          <w:rStyle w:val="Strong"/>
          <w:b w:val="0"/>
          <w:bCs w:val="0"/>
        </w:rPr>
        <w:t>empathic bonding</w:t>
      </w:r>
      <w:r>
        <w:t xml:space="preserve">, or </w:t>
      </w:r>
      <w:r w:rsidRPr="008A1620">
        <w:rPr>
          <w:rStyle w:val="Strong"/>
          <w:b w:val="0"/>
          <w:bCs w:val="0"/>
        </w:rPr>
        <w:t>non-local cognition</w:t>
      </w:r>
      <w:r>
        <w:t xml:space="preserve"> </w:t>
      </w:r>
      <w:r w:rsidR="008C120C">
        <w:t>(Sheldrake, 2009)</w:t>
      </w:r>
      <w:r>
        <w:t>.</w:t>
      </w:r>
    </w:p>
    <w:p w14:paraId="73388E72" w14:textId="3FB082E8" w:rsidR="00515715" w:rsidRDefault="00515715" w:rsidP="0061409F">
      <w:pPr>
        <w:pStyle w:val="NormalWeb"/>
      </w:pPr>
      <w:r>
        <w:t xml:space="preserve">From a biological perspective, such abilities need not violate known physical laws. Certain animals, such as sharks and migratory birds, are known to possess </w:t>
      </w:r>
      <w:r w:rsidRPr="008A1620">
        <w:rPr>
          <w:rStyle w:val="Strong"/>
          <w:b w:val="0"/>
          <w:bCs w:val="0"/>
        </w:rPr>
        <w:t>magnetoreception</w:t>
      </w:r>
      <w:r>
        <w:t xml:space="preserve">, allowing them to perceive geomagnetic fields. Other species, like electric eels and weakly electric fish, generate and detect </w:t>
      </w:r>
      <w:r w:rsidRPr="008A1620">
        <w:rPr>
          <w:rStyle w:val="Strong"/>
          <w:b w:val="0"/>
          <w:bCs w:val="0"/>
        </w:rPr>
        <w:t>bioelectrical fields</w:t>
      </w:r>
      <w:r>
        <w:t xml:space="preserve"> to communicate and navigate. It is not unreasonable to hypothesize that a highly intelligent subterranean species could evolve analogous mechanisms to support </w:t>
      </w:r>
      <w:r w:rsidRPr="008A1620">
        <w:rPr>
          <w:rStyle w:val="Strong"/>
          <w:b w:val="0"/>
          <w:bCs w:val="0"/>
        </w:rPr>
        <w:t>neurological synchrony</w:t>
      </w:r>
      <w:r>
        <w:t xml:space="preserve"> or </w:t>
      </w:r>
      <w:r w:rsidRPr="008A1620">
        <w:rPr>
          <w:rStyle w:val="Strong"/>
          <w:b w:val="0"/>
          <w:bCs w:val="0"/>
        </w:rPr>
        <w:t>biofield-based cognition</w:t>
      </w:r>
      <w:r>
        <w:t xml:space="preserve">, especially under conditions favoring silence and emotional cohesion </w:t>
      </w:r>
      <w:r w:rsidR="008C120C">
        <w:t>(</w:t>
      </w:r>
      <w:proofErr w:type="spellStart"/>
      <w:r w:rsidR="008C120C">
        <w:t>Kirschvink</w:t>
      </w:r>
      <w:proofErr w:type="spellEnd"/>
      <w:r w:rsidR="008C120C">
        <w:t xml:space="preserve"> et al., 2001)</w:t>
      </w:r>
      <w:r>
        <w:t>.</w:t>
      </w:r>
    </w:p>
    <w:p w14:paraId="5BBD9942" w14:textId="32E722A1" w:rsidR="00515715" w:rsidRDefault="00515715" w:rsidP="0061409F">
      <w:pPr>
        <w:pStyle w:val="NormalWeb"/>
      </w:pPr>
      <w:r>
        <w:t xml:space="preserve">Subterranean species would likely evolve in </w:t>
      </w:r>
      <w:r w:rsidRPr="008A1620">
        <w:rPr>
          <w:rStyle w:val="Strong"/>
          <w:b w:val="0"/>
          <w:bCs w:val="0"/>
        </w:rPr>
        <w:t>small, stable, and tightly bonded social groups</w:t>
      </w:r>
      <w:r>
        <w:t xml:space="preserve">, where coordination in darkness and constrained environments </w:t>
      </w:r>
      <w:proofErr w:type="gramStart"/>
      <w:r>
        <w:t>is</w:t>
      </w:r>
      <w:proofErr w:type="gramEnd"/>
      <w:r>
        <w:t xml:space="preserve"> essential. </w:t>
      </w:r>
      <w:r w:rsidRPr="008A1620">
        <w:rPr>
          <w:rStyle w:val="Strong"/>
          <w:b w:val="0"/>
          <w:bCs w:val="0"/>
        </w:rPr>
        <w:t>Shared cognition</w:t>
      </w:r>
      <w:r>
        <w:t xml:space="preserve">, </w:t>
      </w:r>
      <w:r w:rsidRPr="008A1620">
        <w:rPr>
          <w:rStyle w:val="Strong"/>
          <w:b w:val="0"/>
          <w:bCs w:val="0"/>
        </w:rPr>
        <w:t>emotional harmonization</w:t>
      </w:r>
      <w:r>
        <w:t xml:space="preserve">, and </w:t>
      </w:r>
      <w:r w:rsidRPr="008A1620">
        <w:rPr>
          <w:rStyle w:val="Strong"/>
          <w:b w:val="0"/>
          <w:bCs w:val="0"/>
        </w:rPr>
        <w:t>tactile empathy</w:t>
      </w:r>
      <w:r>
        <w:t xml:space="preserve"> could replace verbal language as the primary mode of interpersonal connection. Over generations, natural selection might favor individuals with </w:t>
      </w:r>
      <w:r w:rsidRPr="004A6E4B">
        <w:rPr>
          <w:rStyle w:val="Strong"/>
          <w:b w:val="0"/>
          <w:bCs w:val="0"/>
        </w:rPr>
        <w:t>greater sensitivity to internal and external brainwave patterns</w:t>
      </w:r>
      <w:r>
        <w:t xml:space="preserve">, increased </w:t>
      </w:r>
      <w:r w:rsidRPr="004A6E4B">
        <w:rPr>
          <w:rStyle w:val="Strong"/>
          <w:b w:val="0"/>
          <w:bCs w:val="0"/>
        </w:rPr>
        <w:t>inter-brain synchrony</w:t>
      </w:r>
      <w:r>
        <w:t xml:space="preserve">, or enhanced </w:t>
      </w:r>
      <w:r w:rsidRPr="004A6E4B">
        <w:rPr>
          <w:rStyle w:val="Strong"/>
          <w:b w:val="0"/>
          <w:bCs w:val="0"/>
        </w:rPr>
        <w:t>mirror neuron systems</w:t>
      </w:r>
      <w:r>
        <w:t xml:space="preserve">, leading to functional telepathy as a byproduct of </w:t>
      </w:r>
      <w:r w:rsidRPr="004A6E4B">
        <w:rPr>
          <w:rStyle w:val="Strong"/>
          <w:b w:val="0"/>
          <w:bCs w:val="0"/>
        </w:rPr>
        <w:t>intensive social and environmental adaptation</w:t>
      </w:r>
      <w:r>
        <w:t xml:space="preserve"> </w:t>
      </w:r>
      <w:r w:rsidR="008C120C">
        <w:t>(McTaggart, 2008)</w:t>
      </w:r>
      <w:r>
        <w:t>.</w:t>
      </w:r>
    </w:p>
    <w:p w14:paraId="13AD5DE8" w14:textId="5F81B13D" w:rsidR="00515715" w:rsidRDefault="00515715" w:rsidP="0061409F">
      <w:pPr>
        <w:pStyle w:val="NormalWeb"/>
      </w:pPr>
      <w:r>
        <w:t xml:space="preserve">Additionally, the </w:t>
      </w:r>
      <w:r w:rsidRPr="004A6E4B">
        <w:rPr>
          <w:rStyle w:val="Strong"/>
          <w:b w:val="0"/>
          <w:bCs w:val="0"/>
        </w:rPr>
        <w:t>neurological profile</w:t>
      </w:r>
      <w:r>
        <w:t xml:space="preserve"> of such a species might differ markedly from that of Homo sapiens. Areas such as the </w:t>
      </w:r>
      <w:r w:rsidRPr="004A6E4B">
        <w:rPr>
          <w:rStyle w:val="Strong"/>
          <w:b w:val="0"/>
          <w:bCs w:val="0"/>
        </w:rPr>
        <w:t>temporal lobes</w:t>
      </w:r>
      <w:r>
        <w:t xml:space="preserve">—associated with emotional integration and memory—may be enlarged, while traditional language-processing centers such as </w:t>
      </w:r>
      <w:r w:rsidRPr="004A6E4B">
        <w:rPr>
          <w:rStyle w:val="Strong"/>
          <w:b w:val="0"/>
          <w:bCs w:val="0"/>
        </w:rPr>
        <w:t>Broca’s</w:t>
      </w:r>
      <w:r>
        <w:t xml:space="preserve"> and </w:t>
      </w:r>
      <w:r w:rsidRPr="004A6E4B">
        <w:rPr>
          <w:rStyle w:val="Strong"/>
          <w:b w:val="0"/>
          <w:bCs w:val="0"/>
        </w:rPr>
        <w:t>Wernicke’s areas</w:t>
      </w:r>
      <w:r>
        <w:t xml:space="preserve"> may be reduced in favor of </w:t>
      </w:r>
      <w:r w:rsidRPr="004A6E4B">
        <w:rPr>
          <w:rStyle w:val="Strong"/>
          <w:b w:val="0"/>
          <w:bCs w:val="0"/>
        </w:rPr>
        <w:t>non-symbolic thought processing</w:t>
      </w:r>
      <w:r>
        <w:t xml:space="preserve">. The </w:t>
      </w:r>
      <w:r w:rsidRPr="004A6E4B">
        <w:rPr>
          <w:rStyle w:val="Strong"/>
          <w:b w:val="0"/>
          <w:bCs w:val="0"/>
        </w:rPr>
        <w:t>pineal gland</w:t>
      </w:r>
      <w:r>
        <w:t xml:space="preserve"> and </w:t>
      </w:r>
      <w:r w:rsidRPr="004A6E4B">
        <w:rPr>
          <w:rStyle w:val="Strong"/>
          <w:b w:val="0"/>
          <w:bCs w:val="0"/>
        </w:rPr>
        <w:t>thalamus</w:t>
      </w:r>
      <w:r>
        <w:t xml:space="preserve">, which remain poorly understood in terms of their full cognitive functions, could play central roles in facilitating </w:t>
      </w:r>
      <w:r w:rsidRPr="004A6E4B">
        <w:rPr>
          <w:rStyle w:val="Strong"/>
          <w:b w:val="0"/>
          <w:bCs w:val="0"/>
        </w:rPr>
        <w:t>altered states</w:t>
      </w:r>
      <w:r>
        <w:t xml:space="preserve">, </w:t>
      </w:r>
      <w:r w:rsidRPr="004A6E4B">
        <w:rPr>
          <w:rStyle w:val="Strong"/>
          <w:b w:val="0"/>
          <w:bCs w:val="0"/>
        </w:rPr>
        <w:t>group awareness</w:t>
      </w:r>
      <w:r>
        <w:t xml:space="preserve">, or </w:t>
      </w:r>
      <w:r w:rsidRPr="004A6E4B">
        <w:rPr>
          <w:rStyle w:val="Strong"/>
          <w:b w:val="0"/>
          <w:bCs w:val="0"/>
        </w:rPr>
        <w:t>psi-like phenomena</w:t>
      </w:r>
      <w:r>
        <w:t xml:space="preserve">. Neurological myelination patterns might also differ, favoring faster inter-regional signaling and enhancing real-time synchronization across individuals </w:t>
      </w:r>
      <w:r w:rsidR="008C120C">
        <w:t>(Persinger, 2001)</w:t>
      </w:r>
      <w:r>
        <w:t>.</w:t>
      </w:r>
    </w:p>
    <w:p w14:paraId="7CF85A74" w14:textId="30F6D7DE" w:rsidR="00515715" w:rsidRDefault="00515715" w:rsidP="0061409F">
      <w:pPr>
        <w:pStyle w:val="NormalWeb"/>
      </w:pPr>
      <w:r>
        <w:t xml:space="preserve">Culturally, such a species would likely lack </w:t>
      </w:r>
      <w:r w:rsidRPr="004A6E4B">
        <w:rPr>
          <w:rStyle w:val="Strong"/>
          <w:b w:val="0"/>
          <w:bCs w:val="0"/>
        </w:rPr>
        <w:t>symbolic writing</w:t>
      </w:r>
      <w:r>
        <w:t xml:space="preserve"> or </w:t>
      </w:r>
      <w:r w:rsidRPr="004A6E4B">
        <w:rPr>
          <w:rStyle w:val="Strong"/>
          <w:b w:val="0"/>
          <w:bCs w:val="0"/>
        </w:rPr>
        <w:t>spoken language</w:t>
      </w:r>
      <w:r>
        <w:t xml:space="preserve"> in the traditional sense. Instead, </w:t>
      </w:r>
      <w:r w:rsidRPr="004A6E4B">
        <w:rPr>
          <w:rStyle w:val="Strong"/>
          <w:b w:val="0"/>
          <w:bCs w:val="0"/>
        </w:rPr>
        <w:t>memories, emotions, and experiential data</w:t>
      </w:r>
      <w:r>
        <w:t xml:space="preserve"> might be transmitted directly between individuals through a kind of </w:t>
      </w:r>
      <w:r w:rsidRPr="004A6E4B">
        <w:rPr>
          <w:rStyle w:val="Strong"/>
          <w:b w:val="0"/>
          <w:bCs w:val="0"/>
        </w:rPr>
        <w:t>neural resonance</w:t>
      </w:r>
      <w:r>
        <w:t xml:space="preserve"> or </w:t>
      </w:r>
      <w:r w:rsidRPr="004A6E4B">
        <w:rPr>
          <w:rStyle w:val="Strong"/>
          <w:b w:val="0"/>
          <w:bCs w:val="0"/>
        </w:rPr>
        <w:t>biofield imprinting</w:t>
      </w:r>
      <w:r>
        <w:t xml:space="preserve">. This may explain why witnesses to close encounters with UAP occupants often report </w:t>
      </w:r>
      <w:r>
        <w:lastRenderedPageBreak/>
        <w:t xml:space="preserve">sudden, unmediated downloads of information, emotional floods, or dream-like visions—not unlike the experiences recounted in </w:t>
      </w:r>
      <w:r w:rsidRPr="004A6E4B">
        <w:rPr>
          <w:rStyle w:val="Strong"/>
          <w:b w:val="0"/>
          <w:bCs w:val="0"/>
        </w:rPr>
        <w:t>paranormal</w:t>
      </w:r>
      <w:r>
        <w:t xml:space="preserve">, </w:t>
      </w:r>
      <w:r w:rsidRPr="004A6E4B">
        <w:rPr>
          <w:rStyle w:val="Strong"/>
          <w:b w:val="0"/>
          <w:bCs w:val="0"/>
        </w:rPr>
        <w:t>shamanic</w:t>
      </w:r>
      <w:r>
        <w:t xml:space="preserve">, or </w:t>
      </w:r>
      <w:r w:rsidRPr="004A6E4B">
        <w:rPr>
          <w:rStyle w:val="Strong"/>
          <w:b w:val="0"/>
          <w:bCs w:val="0"/>
        </w:rPr>
        <w:t>mystical states</w:t>
      </w:r>
      <w:r>
        <w:t xml:space="preserve"> throughout history </w:t>
      </w:r>
      <w:r w:rsidR="008C120C">
        <w:t>(Strassman, 2001)</w:t>
      </w:r>
      <w:r>
        <w:t>.</w:t>
      </w:r>
    </w:p>
    <w:p w14:paraId="5EB317CA" w14:textId="0AEFE746" w:rsidR="00515715" w:rsidRDefault="00515715" w:rsidP="0061409F">
      <w:pPr>
        <w:pStyle w:val="NormalWeb"/>
      </w:pPr>
      <w:r>
        <w:t xml:space="preserve">These traits find striking parallels in </w:t>
      </w:r>
      <w:r w:rsidRPr="004A6E4B">
        <w:rPr>
          <w:rStyle w:val="Strong"/>
          <w:b w:val="0"/>
          <w:bCs w:val="0"/>
        </w:rPr>
        <w:t>global folklore</w:t>
      </w:r>
      <w:r>
        <w:t xml:space="preserve">. Mythologies across cultures describe </w:t>
      </w:r>
      <w:r w:rsidRPr="004A6E4B">
        <w:rPr>
          <w:rStyle w:val="Strong"/>
          <w:b w:val="0"/>
          <w:bCs w:val="0"/>
        </w:rPr>
        <w:t>underground or hidden beings</w:t>
      </w:r>
      <w:r>
        <w:t xml:space="preserve"> that communicate silently, exert mental influence, or appear in dreams and visions. Examples include the </w:t>
      </w:r>
      <w:proofErr w:type="spellStart"/>
      <w:r w:rsidRPr="004A6E4B">
        <w:rPr>
          <w:rStyle w:val="Strong"/>
          <w:b w:val="0"/>
          <w:bCs w:val="0"/>
        </w:rPr>
        <w:t>Sídhe</w:t>
      </w:r>
      <w:proofErr w:type="spellEnd"/>
      <w:r>
        <w:t xml:space="preserve"> in Irish tradition, </w:t>
      </w:r>
      <w:r w:rsidRPr="004A6E4B">
        <w:rPr>
          <w:rStyle w:val="Strong"/>
          <w:b w:val="0"/>
          <w:bCs w:val="0"/>
        </w:rPr>
        <w:t>djinn</w:t>
      </w:r>
      <w:r>
        <w:t xml:space="preserve"> in Islamic cosmology, and </w:t>
      </w:r>
      <w:r w:rsidRPr="004A6E4B">
        <w:rPr>
          <w:rStyle w:val="Strong"/>
          <w:b w:val="0"/>
          <w:bCs w:val="0"/>
        </w:rPr>
        <w:t>ant people</w:t>
      </w:r>
      <w:r>
        <w:t xml:space="preserve"> in Hopi lore—all of which exhibit some level of </w:t>
      </w:r>
      <w:r w:rsidRPr="004A6E4B">
        <w:rPr>
          <w:rStyle w:val="Strong"/>
          <w:b w:val="0"/>
          <w:bCs w:val="0"/>
        </w:rPr>
        <w:t>nonverbal or psychic communication</w:t>
      </w:r>
      <w:r>
        <w:t xml:space="preserve">. In modern parapsychological literature, </w:t>
      </w:r>
      <w:r w:rsidRPr="004A6E4B">
        <w:rPr>
          <w:rStyle w:val="Strong"/>
          <w:b w:val="0"/>
          <w:bCs w:val="0"/>
        </w:rPr>
        <w:t>remote viewers</w:t>
      </w:r>
      <w:r>
        <w:t xml:space="preserve">, </w:t>
      </w:r>
      <w:proofErr w:type="spellStart"/>
      <w:r w:rsidRPr="004A6E4B">
        <w:rPr>
          <w:rStyle w:val="Strong"/>
          <w:b w:val="0"/>
          <w:bCs w:val="0"/>
        </w:rPr>
        <w:t>contactees</w:t>
      </w:r>
      <w:proofErr w:type="spellEnd"/>
      <w:r>
        <w:t xml:space="preserve">, and </w:t>
      </w:r>
      <w:r w:rsidRPr="004A6E4B">
        <w:rPr>
          <w:rStyle w:val="Strong"/>
          <w:b w:val="0"/>
          <w:bCs w:val="0"/>
        </w:rPr>
        <w:t>abductees</w:t>
      </w:r>
      <w:r>
        <w:t xml:space="preserve"> consistently describe NHIs as conveying thoughts telepathically, often without visible vocal movement or audible sound </w:t>
      </w:r>
      <w:r w:rsidR="008C120C">
        <w:t>(Vallée &amp; Davis, 2003)</w:t>
      </w:r>
      <w:r>
        <w:t>.</w:t>
      </w:r>
    </w:p>
    <w:p w14:paraId="17A47FC5" w14:textId="011C700D" w:rsidR="00515715" w:rsidRDefault="00515715" w:rsidP="0061409F">
      <w:pPr>
        <w:pStyle w:val="NormalWeb"/>
      </w:pPr>
      <w:r>
        <w:t xml:space="preserve">This motif may also point to a </w:t>
      </w:r>
      <w:r w:rsidRPr="004A6E4B">
        <w:rPr>
          <w:rStyle w:val="Strong"/>
          <w:b w:val="0"/>
          <w:bCs w:val="0"/>
        </w:rPr>
        <w:t>vestigial or latent ability</w:t>
      </w:r>
      <w:r>
        <w:t xml:space="preserve"> within Homo sapiens. Some researchers have noted instances where individuals with autism spectrum conditions, savant syndrome, or deep emotional trauma appear to exhibit </w:t>
      </w:r>
      <w:r w:rsidRPr="004A6E4B">
        <w:rPr>
          <w:rStyle w:val="Strong"/>
          <w:b w:val="0"/>
          <w:bCs w:val="0"/>
        </w:rPr>
        <w:t>nonverbal emotional mirroring</w:t>
      </w:r>
      <w:r w:rsidRPr="004A6E4B">
        <w:rPr>
          <w:b/>
          <w:bCs/>
        </w:rPr>
        <w:t xml:space="preserve"> </w:t>
      </w:r>
      <w:r>
        <w:t xml:space="preserve">or </w:t>
      </w:r>
      <w:r w:rsidRPr="004A6E4B">
        <w:rPr>
          <w:rStyle w:val="Strong"/>
          <w:b w:val="0"/>
          <w:bCs w:val="0"/>
        </w:rPr>
        <w:t>deep empathic attunement</w:t>
      </w:r>
      <w:r>
        <w:t xml:space="preserve"> with caregivers. While speculative, this might reflect an ancient neurological capacity for </w:t>
      </w:r>
      <w:r w:rsidRPr="004A6E4B">
        <w:rPr>
          <w:rStyle w:val="Strong"/>
          <w:b w:val="0"/>
          <w:bCs w:val="0"/>
        </w:rPr>
        <w:t>empathic synchrony</w:t>
      </w:r>
      <w:r>
        <w:t xml:space="preserve"> that has been largely overshadowed by our species’ reliance on abstract language and rationalism </w:t>
      </w:r>
      <w:r w:rsidR="008C120C">
        <w:t>(Grandin, 2009)</w:t>
      </w:r>
      <w:r>
        <w:t>.</w:t>
      </w:r>
    </w:p>
    <w:p w14:paraId="1CC664D0" w14:textId="77777777" w:rsidR="00515715" w:rsidRDefault="00515715" w:rsidP="00515715">
      <w:pPr>
        <w:pStyle w:val="NormalWeb"/>
      </w:pPr>
      <w:r>
        <w:t xml:space="preserve">In light of these factors, </w:t>
      </w:r>
      <w:r w:rsidRPr="004A6E4B">
        <w:rPr>
          <w:rStyle w:val="Strong"/>
          <w:b w:val="0"/>
          <w:bCs w:val="0"/>
        </w:rPr>
        <w:t>telepathy may not be a supernatural faculty</w:t>
      </w:r>
      <w:r>
        <w:t xml:space="preserve">, but an adaptive response to the </w:t>
      </w:r>
      <w:r w:rsidRPr="004A6E4B">
        <w:rPr>
          <w:rStyle w:val="Strong"/>
          <w:b w:val="0"/>
          <w:bCs w:val="0"/>
        </w:rPr>
        <w:t>demands of subterranean existence</w:t>
      </w:r>
      <w:r>
        <w:t xml:space="preserve">. Evolution in the dark—requiring silence, coordination, environmental awareness, and emotional cohesion—would naturally select for traits that humans associate with psi or telepathic ability. The </w:t>
      </w:r>
      <w:proofErr w:type="spellStart"/>
      <w:r>
        <w:t>cryptoterrestrial</w:t>
      </w:r>
      <w:proofErr w:type="spellEnd"/>
      <w:r>
        <w:t xml:space="preserve"> hypothesis thus provides a compelling framework for reevaluating the nature of reported telepathic contact, situating it not in mysticism, but in </w:t>
      </w:r>
      <w:r w:rsidRPr="004A6E4B">
        <w:rPr>
          <w:rStyle w:val="Strong"/>
          <w:b w:val="0"/>
          <w:bCs w:val="0"/>
        </w:rPr>
        <w:t xml:space="preserve">ecologically driven </w:t>
      </w:r>
      <w:proofErr w:type="spellStart"/>
      <w:r w:rsidRPr="004A6E4B">
        <w:rPr>
          <w:rStyle w:val="Strong"/>
          <w:b w:val="0"/>
          <w:bCs w:val="0"/>
        </w:rPr>
        <w:t>neuroevolution</w:t>
      </w:r>
      <w:proofErr w:type="spellEnd"/>
      <w:r>
        <w:t>.</w:t>
      </w:r>
    </w:p>
    <w:p w14:paraId="0216348A" w14:textId="77777777" w:rsidR="00515715" w:rsidRDefault="00515715" w:rsidP="00515715">
      <w:pPr>
        <w:pStyle w:val="NormalWeb"/>
      </w:pPr>
      <w:r>
        <w:t xml:space="preserve">What we call “telepathy” may simply be </w:t>
      </w:r>
      <w:r w:rsidRPr="004A6E4B">
        <w:rPr>
          <w:rStyle w:val="Strong"/>
          <w:b w:val="0"/>
          <w:bCs w:val="0"/>
        </w:rPr>
        <w:t>a different branch of intelligence</w:t>
      </w:r>
      <w:r>
        <w:t>—a form evolved not for speaking under the stars, but for thriving in the silent blackness beneath the Earth.</w:t>
      </w:r>
    </w:p>
    <w:p w14:paraId="28EA55B8" w14:textId="77777777" w:rsidR="002D42D9" w:rsidRDefault="002D42D9" w:rsidP="002D42D9">
      <w:pPr>
        <w:pStyle w:val="Heading3"/>
      </w:pPr>
      <w:r>
        <w:t>22. CONCLUSION</w:t>
      </w:r>
    </w:p>
    <w:p w14:paraId="40E7478B" w14:textId="47897550" w:rsidR="002D42D9" w:rsidRDefault="002D42D9" w:rsidP="0061409F">
      <w:pPr>
        <w:pStyle w:val="NormalWeb"/>
      </w:pPr>
      <w:r>
        <w:t>I</w:t>
      </w:r>
      <w:r w:rsidR="001030BC">
        <w:t>f a non-human intelligence</w:t>
      </w:r>
      <w:r>
        <w:t xml:space="preserve"> is indeed present on Earth—and if the widespread resemblance between these beings and the archetypal "Gray" is more than coincidental—then one plausible explanation is that such entities are the evolutionary descendants of a hominin species. Specifically, they may represent a </w:t>
      </w:r>
      <w:proofErr w:type="spellStart"/>
      <w:r w:rsidRPr="004A6E4B">
        <w:rPr>
          <w:rStyle w:val="Strong"/>
          <w:b w:val="0"/>
          <w:bCs w:val="0"/>
        </w:rPr>
        <w:t>cryptoterrestrial</w:t>
      </w:r>
      <w:proofErr w:type="spellEnd"/>
      <w:r w:rsidRPr="004A6E4B">
        <w:rPr>
          <w:rStyle w:val="Strong"/>
          <w:b w:val="0"/>
          <w:bCs w:val="0"/>
        </w:rPr>
        <w:t xml:space="preserve"> lineage</w:t>
      </w:r>
      <w:r>
        <w:t xml:space="preserve"> that branched from the Homo genus hundreds of thousands of years ago and developed in isolation underground. This would explain their anatomical proximity to Homo sapiens: bipedal stance, binocular vision, a reduced but disproportionately large cranial structure, and </w:t>
      </w:r>
      <w:proofErr w:type="gramStart"/>
      <w:r>
        <w:t>a general</w:t>
      </w:r>
      <w:proofErr w:type="gramEnd"/>
      <w:r>
        <w:t xml:space="preserve"> humanoid configuration—all characteristics that could result from convergent evolutionary pressures in a shared biosphere </w:t>
      </w:r>
      <w:r w:rsidR="00CD4356">
        <w:t>(Masters, 2019)</w:t>
      </w:r>
      <w:r>
        <w:t>.</w:t>
      </w:r>
    </w:p>
    <w:p w14:paraId="03B065DC" w14:textId="5F6CDE68" w:rsidR="002D42D9" w:rsidRDefault="002D42D9" w:rsidP="0061409F">
      <w:pPr>
        <w:pStyle w:val="NormalWeb"/>
      </w:pPr>
      <w:r>
        <w:lastRenderedPageBreak/>
        <w:t xml:space="preserve">An alternate explanation frequently invoked is that the Grays are </w:t>
      </w:r>
      <w:r w:rsidRPr="004A6E4B">
        <w:rPr>
          <w:rStyle w:val="Strong"/>
          <w:b w:val="0"/>
          <w:bCs w:val="0"/>
        </w:rPr>
        <w:t>humans from the future</w:t>
      </w:r>
      <w:r>
        <w:t xml:space="preserve">—a form of </w:t>
      </w:r>
      <w:proofErr w:type="spellStart"/>
      <w:r>
        <w:t>posthumanity</w:t>
      </w:r>
      <w:proofErr w:type="spellEnd"/>
      <w:r>
        <w:t xml:space="preserve"> returned to its ancestral past. This </w:t>
      </w:r>
      <w:proofErr w:type="spellStart"/>
      <w:r w:rsidRPr="004A6E4B">
        <w:rPr>
          <w:rStyle w:val="Strong"/>
          <w:b w:val="0"/>
          <w:bCs w:val="0"/>
        </w:rPr>
        <w:t>chrononaut</w:t>
      </w:r>
      <w:proofErr w:type="spellEnd"/>
      <w:r w:rsidRPr="004A6E4B">
        <w:rPr>
          <w:rStyle w:val="Strong"/>
          <w:b w:val="0"/>
          <w:bCs w:val="0"/>
        </w:rPr>
        <w:t xml:space="preserve"> hypothesis</w:t>
      </w:r>
      <w:r>
        <w:t xml:space="preserve">, while intriguing, introduces layers of theoretical uncertainty surrounding time travel, causality loops, and </w:t>
      </w:r>
      <w:proofErr w:type="spellStart"/>
      <w:r>
        <w:t>retrocausation</w:t>
      </w:r>
      <w:proofErr w:type="spellEnd"/>
      <w:r>
        <w:t xml:space="preserve">. If time travel can be confidently ruled out—either through advances in physics or through lack of empirical plausibility—then by process of elimination, the Grays must originate not from the future, but from </w:t>
      </w:r>
      <w:r w:rsidRPr="004A6E4B">
        <w:rPr>
          <w:rStyle w:val="Strong"/>
          <w:b w:val="0"/>
          <w:bCs w:val="0"/>
        </w:rPr>
        <w:t>the past</w:t>
      </w:r>
      <w:r>
        <w:t xml:space="preserve"> </w:t>
      </w:r>
      <w:r w:rsidR="00CD4356">
        <w:t>(Dames, 1997)</w:t>
      </w:r>
      <w:r>
        <w:t>.</w:t>
      </w:r>
    </w:p>
    <w:p w14:paraId="21404B8A" w14:textId="4F0C1734" w:rsidR="002D42D9" w:rsidRDefault="002D42D9" w:rsidP="0061409F">
      <w:pPr>
        <w:pStyle w:val="NormalWeb"/>
      </w:pPr>
      <w:r>
        <w:t xml:space="preserve">Conversely, if a physical NHI body were ever to be recovered and subjected to rigorous scientific analysis—such as DNA sequencing, histological study, or isotopic examination—and found to bear </w:t>
      </w:r>
      <w:r w:rsidRPr="004A6E4B">
        <w:rPr>
          <w:rStyle w:val="Strong"/>
          <w:b w:val="0"/>
          <w:bCs w:val="0"/>
        </w:rPr>
        <w:t>no genetic correspondence</w:t>
      </w:r>
      <w:r>
        <w:t xml:space="preserve"> to any known Earth-based species, then only two logical conclusions remain: the being is either </w:t>
      </w:r>
      <w:r w:rsidRPr="004A6E4B">
        <w:rPr>
          <w:rStyle w:val="Strong"/>
          <w:b w:val="0"/>
          <w:bCs w:val="0"/>
        </w:rPr>
        <w:t>extraterrestrial</w:t>
      </w:r>
      <w:r>
        <w:t xml:space="preserve"> or </w:t>
      </w:r>
      <w:r w:rsidRPr="004A6E4B">
        <w:rPr>
          <w:rStyle w:val="Strong"/>
          <w:b w:val="0"/>
          <w:bCs w:val="0"/>
        </w:rPr>
        <w:t>interdimensional</w:t>
      </w:r>
      <w:r>
        <w:t xml:space="preserve"> in origin. However, if DNA sequencing were to reveal a partial match to ancient terrestrial </w:t>
      </w:r>
      <w:proofErr w:type="gramStart"/>
      <w:r>
        <w:t>lineages—</w:t>
      </w:r>
      <w:proofErr w:type="gramEnd"/>
      <w:r>
        <w:t xml:space="preserve">particularly to </w:t>
      </w:r>
      <w:r w:rsidRPr="004A6E4B">
        <w:rPr>
          <w:rStyle w:val="Strong"/>
          <w:b w:val="0"/>
          <w:bCs w:val="0"/>
        </w:rPr>
        <w:t>dinosaurian taxa</w:t>
      </w:r>
      <w:r>
        <w:t xml:space="preserve"> like </w:t>
      </w:r>
      <w:proofErr w:type="spellStart"/>
      <w:r>
        <w:rPr>
          <w:rStyle w:val="Emphasis"/>
        </w:rPr>
        <w:t>Stenonychosaurus</w:t>
      </w:r>
      <w:proofErr w:type="spellEnd"/>
      <w:r>
        <w:t xml:space="preserve">, a species already hypothesized as a candidate for sapient </w:t>
      </w:r>
      <w:proofErr w:type="gramStart"/>
      <w:r>
        <w:t>evolution—</w:t>
      </w:r>
      <w:proofErr w:type="gramEnd"/>
      <w:r>
        <w:t xml:space="preserve">then the </w:t>
      </w:r>
      <w:proofErr w:type="spellStart"/>
      <w:r w:rsidRPr="004A6E4B">
        <w:rPr>
          <w:rStyle w:val="Strong"/>
          <w:b w:val="0"/>
          <w:bCs w:val="0"/>
        </w:rPr>
        <w:t>cryptoterrestrial</w:t>
      </w:r>
      <w:proofErr w:type="spellEnd"/>
      <w:r w:rsidRPr="004A6E4B">
        <w:rPr>
          <w:rStyle w:val="Strong"/>
          <w:b w:val="0"/>
          <w:bCs w:val="0"/>
        </w:rPr>
        <w:t xml:space="preserve"> hypothesis</w:t>
      </w:r>
      <w:r>
        <w:t xml:space="preserve"> would be significantly reinforced </w:t>
      </w:r>
      <w:r w:rsidR="00CD4356">
        <w:t>(Russell &amp; Séguin, 1982</w:t>
      </w:r>
      <w:r w:rsidR="004C39D9">
        <w:t>c</w:t>
      </w:r>
      <w:r w:rsidR="00CD4356">
        <w:t>)</w:t>
      </w:r>
      <w:r>
        <w:t>.</w:t>
      </w:r>
    </w:p>
    <w:p w14:paraId="3A9EC3D3" w14:textId="474A4CD2" w:rsidR="002D42D9" w:rsidRDefault="002D42D9" w:rsidP="0061409F">
      <w:pPr>
        <w:pStyle w:val="NormalWeb"/>
      </w:pPr>
      <w:r>
        <w:t xml:space="preserve">Among all potential forms of evidence, the </w:t>
      </w:r>
      <w:r w:rsidRPr="004A6E4B">
        <w:rPr>
          <w:rStyle w:val="Strong"/>
          <w:b w:val="0"/>
          <w:bCs w:val="0"/>
        </w:rPr>
        <w:t>Nazca mummies</w:t>
      </w:r>
      <w:r>
        <w:t xml:space="preserve"> currently stand as one of the few publicly available biological artifacts that could, if authentic, offer physical support for the </w:t>
      </w:r>
      <w:proofErr w:type="spellStart"/>
      <w:r>
        <w:t>cryptoterrestrial</w:t>
      </w:r>
      <w:proofErr w:type="spellEnd"/>
      <w:r>
        <w:t xml:space="preserve"> model. If independently verified as genuine—through carbon dating, structural analysis, and independent DNA sequencing—these remains could represent an evolutionary offshoot of either hominin or non-hominin origin. Should the mummies be shown to be modern fabrications, the matter is resolved. If shown to be ancient cultural artifacts from pre-Columbian South America, one might conclude that the artisans modeled them on something real—perhaps a now-lost species that once interacted with early human civilizations. However, if testing indicates </w:t>
      </w:r>
      <w:r w:rsidRPr="004A6E4B">
        <w:rPr>
          <w:rStyle w:val="Strong"/>
          <w:b w:val="0"/>
          <w:bCs w:val="0"/>
        </w:rPr>
        <w:t>non-human biology</w:t>
      </w:r>
      <w:r>
        <w:t xml:space="preserve"> that is nonetheless </w:t>
      </w:r>
      <w:r w:rsidRPr="004A6E4B">
        <w:rPr>
          <w:rStyle w:val="Strong"/>
          <w:b w:val="0"/>
          <w:bCs w:val="0"/>
        </w:rPr>
        <w:t>terrestrial</w:t>
      </w:r>
      <w:r>
        <w:t xml:space="preserve">, the </w:t>
      </w:r>
      <w:proofErr w:type="spellStart"/>
      <w:r>
        <w:t>cryptoterrestrial</w:t>
      </w:r>
      <w:proofErr w:type="spellEnd"/>
      <w:r>
        <w:t xml:space="preserve"> hypothesis would take a central position in the debate over NHI origins </w:t>
      </w:r>
      <w:r w:rsidR="00CD4356">
        <w:t>(Maussan et al., 2023)</w:t>
      </w:r>
      <w:r>
        <w:t>.</w:t>
      </w:r>
    </w:p>
    <w:p w14:paraId="77CB558F" w14:textId="38BB341E" w:rsidR="002D42D9" w:rsidRDefault="002D42D9" w:rsidP="0061409F">
      <w:pPr>
        <w:pStyle w:val="NormalWeb"/>
      </w:pPr>
      <w:r>
        <w:t xml:space="preserve">In the absence of definitive biological evidence, the most rational approach is to maintain an </w:t>
      </w:r>
      <w:r w:rsidRPr="004A6E4B">
        <w:rPr>
          <w:rStyle w:val="Strong"/>
          <w:b w:val="0"/>
          <w:bCs w:val="0"/>
        </w:rPr>
        <w:t>open yet critical posture</w:t>
      </w:r>
      <w:r>
        <w:t xml:space="preserve">, weighing multiple origin hypotheses with equal scrutiny. The model presented here—the </w:t>
      </w:r>
      <w:proofErr w:type="spellStart"/>
      <w:r w:rsidRPr="001A44ED">
        <w:rPr>
          <w:rStyle w:val="Strong"/>
          <w:b w:val="0"/>
          <w:bCs w:val="0"/>
        </w:rPr>
        <w:t>cryptoterrestrial</w:t>
      </w:r>
      <w:proofErr w:type="spellEnd"/>
      <w:r w:rsidRPr="001A44ED">
        <w:rPr>
          <w:rStyle w:val="Strong"/>
          <w:b w:val="0"/>
          <w:bCs w:val="0"/>
        </w:rPr>
        <w:t xml:space="preserve"> framework</w:t>
      </w:r>
      <w:r>
        <w:t>—does not claim exclusivity. Indeed, many of the observations, behaviors, and encounter</w:t>
      </w:r>
      <w:r w:rsidR="00021870">
        <w:t xml:space="preserve"> narratives associated with UAP</w:t>
      </w:r>
      <w:r>
        <w:t xml:space="preserve"> and NHIs could be reframed in support of </w:t>
      </w:r>
      <w:proofErr w:type="spellStart"/>
      <w:r w:rsidRPr="001A44ED">
        <w:rPr>
          <w:rStyle w:val="Strong"/>
          <w:b w:val="0"/>
          <w:bCs w:val="0"/>
        </w:rPr>
        <w:t>ultraterrestrial</w:t>
      </w:r>
      <w:proofErr w:type="spellEnd"/>
      <w:r>
        <w:t xml:space="preserve">, </w:t>
      </w:r>
      <w:r w:rsidRPr="001A44ED">
        <w:rPr>
          <w:rStyle w:val="Strong"/>
          <w:b w:val="0"/>
          <w:bCs w:val="0"/>
        </w:rPr>
        <w:t>extraterrestrial</w:t>
      </w:r>
      <w:r>
        <w:t xml:space="preserve">, </w:t>
      </w:r>
      <w:r w:rsidRPr="001A44ED">
        <w:rPr>
          <w:rStyle w:val="Strong"/>
          <w:b w:val="0"/>
          <w:bCs w:val="0"/>
        </w:rPr>
        <w:t>interdimensional</w:t>
      </w:r>
      <w:r w:rsidR="00021870">
        <w:t>,</w:t>
      </w:r>
      <w:r>
        <w:t xml:space="preserve"> </w:t>
      </w:r>
      <w:r w:rsidRPr="001A44ED">
        <w:rPr>
          <w:rStyle w:val="Strong"/>
          <w:b w:val="0"/>
          <w:bCs w:val="0"/>
        </w:rPr>
        <w:t>simulated reality</w:t>
      </w:r>
      <w:r w:rsidR="00021870" w:rsidRPr="001A44ED">
        <w:rPr>
          <w:rStyle w:val="Strong"/>
          <w:b w:val="0"/>
          <w:bCs w:val="0"/>
        </w:rPr>
        <w:t xml:space="preserve">, or </w:t>
      </w:r>
      <w:proofErr w:type="spellStart"/>
      <w:r w:rsidR="00021870" w:rsidRPr="001A44ED">
        <w:rPr>
          <w:rStyle w:val="Strong"/>
          <w:b w:val="0"/>
          <w:bCs w:val="0"/>
        </w:rPr>
        <w:t>extratempestrial</w:t>
      </w:r>
      <w:proofErr w:type="spellEnd"/>
      <w:r>
        <w:t xml:space="preserve"> hypotheses, depending on the interpretive lens through which one views the data </w:t>
      </w:r>
      <w:r w:rsidR="00CD4356">
        <w:t>(Vallée, 1990)</w:t>
      </w:r>
      <w:r>
        <w:t>.</w:t>
      </w:r>
    </w:p>
    <w:p w14:paraId="4E9E3BF8" w14:textId="0B4C0109" w:rsidR="002D42D9" w:rsidRDefault="002D42D9" w:rsidP="0061409F">
      <w:pPr>
        <w:pStyle w:val="NormalWeb"/>
      </w:pPr>
      <w:r>
        <w:t xml:space="preserve">Our current scientific paradigm may simply be </w:t>
      </w:r>
      <w:r w:rsidRPr="001A44ED">
        <w:rPr>
          <w:rStyle w:val="Strong"/>
          <w:b w:val="0"/>
          <w:bCs w:val="0"/>
        </w:rPr>
        <w:t>too immature</w:t>
      </w:r>
      <w:r>
        <w:t xml:space="preserve"> to understand these phenomena in full. It is entirely possible that one or more hypotheses are correct, that </w:t>
      </w:r>
      <w:r w:rsidRPr="001A44ED">
        <w:rPr>
          <w:rStyle w:val="Strong"/>
          <w:b w:val="0"/>
          <w:bCs w:val="0"/>
        </w:rPr>
        <w:t>new categories of existence</w:t>
      </w:r>
      <w:r>
        <w:t xml:space="preserve"> remain unrecognized by current physics or biology, or that a </w:t>
      </w:r>
      <w:r w:rsidRPr="001A44ED">
        <w:rPr>
          <w:rStyle w:val="Strong"/>
          <w:b w:val="0"/>
          <w:bCs w:val="0"/>
        </w:rPr>
        <w:t>composite model</w:t>
      </w:r>
      <w:r>
        <w:t xml:space="preserve">—combining elements of evolution, time, and dimensional variance—may be required to capture the true nature of the phenomenon </w:t>
      </w:r>
      <w:r w:rsidR="00CD4356">
        <w:t>(Kastrup, 2021)</w:t>
      </w:r>
      <w:r>
        <w:t>.</w:t>
      </w:r>
    </w:p>
    <w:p w14:paraId="276F7E06" w14:textId="77777777" w:rsidR="002D42D9" w:rsidRDefault="002D42D9" w:rsidP="002D42D9">
      <w:pPr>
        <w:pStyle w:val="NormalWeb"/>
      </w:pPr>
      <w:r>
        <w:t xml:space="preserve">Nevertheless, we are not entirely without tools. While we may lack certainty, we can still pursue </w:t>
      </w:r>
      <w:r w:rsidRPr="001A44ED">
        <w:rPr>
          <w:rStyle w:val="Strong"/>
          <w:b w:val="0"/>
          <w:bCs w:val="0"/>
        </w:rPr>
        <w:t>relative likelihoods</w:t>
      </w:r>
      <w:r>
        <w:t xml:space="preserve"> through probabilistic reasoning, abductive logic, and pattern recognition. In the absence of complete knowledge, it becomes not about declaring what </w:t>
      </w:r>
      <w:r>
        <w:rPr>
          <w:rStyle w:val="Emphasis"/>
        </w:rPr>
        <w:lastRenderedPageBreak/>
        <w:t>is</w:t>
      </w:r>
      <w:r>
        <w:t xml:space="preserve"> true, but about </w:t>
      </w:r>
      <w:r w:rsidRPr="001A44ED">
        <w:rPr>
          <w:rStyle w:val="Strong"/>
          <w:b w:val="0"/>
          <w:bCs w:val="0"/>
        </w:rPr>
        <w:t>assessing what is most likely true</w:t>
      </w:r>
      <w:r>
        <w:t xml:space="preserve">, given the available evidence, historical record, and observed characteristics of the phenomenon. And if </w:t>
      </w:r>
      <w:proofErr w:type="spellStart"/>
      <w:r>
        <w:t>cryptoterrestrial</w:t>
      </w:r>
      <w:proofErr w:type="spellEnd"/>
      <w:r>
        <w:t xml:space="preserve"> origins offer a parsimonious explanation that fits more data points than other models, they should be taken seriously—even if the idea feels uncomfortable or unconventional.</w:t>
      </w:r>
    </w:p>
    <w:p w14:paraId="7B42795A" w14:textId="17AD10CE" w:rsidR="002D42D9" w:rsidRDefault="002D42D9" w:rsidP="0061409F">
      <w:pPr>
        <w:pStyle w:val="NormalWeb"/>
      </w:pPr>
      <w:r>
        <w:t xml:space="preserve">This is not an appeal to belief, but to inquiry. No one is required to accept the </w:t>
      </w:r>
      <w:proofErr w:type="spellStart"/>
      <w:r>
        <w:t>cryptoterrestrial</w:t>
      </w:r>
      <w:proofErr w:type="spellEnd"/>
      <w:r>
        <w:t xml:space="preserve"> hypothesis, or any hypothesis, in the absence of conclusive evidence. But given the sheer consistency of certain patterns—reported behaviors, biological features, psychological effects, and mythological echoes—a model built on </w:t>
      </w:r>
      <w:r w:rsidRPr="001A44ED">
        <w:rPr>
          <w:rStyle w:val="Strong"/>
          <w:b w:val="0"/>
          <w:bCs w:val="0"/>
        </w:rPr>
        <w:t>Earth-based evolutionary divergence</w:t>
      </w:r>
      <w:r>
        <w:t xml:space="preserve"> is at least as viable as the more popular extraterrestrial model, and in some cases, arguably more so </w:t>
      </w:r>
      <w:r w:rsidR="00CD4356">
        <w:t>(Lomas et al., 2023</w:t>
      </w:r>
      <w:r w:rsidR="00921C65">
        <w:t>c</w:t>
      </w:r>
      <w:r w:rsidR="00CD4356">
        <w:t>)</w:t>
      </w:r>
      <w:r>
        <w:t>.</w:t>
      </w:r>
    </w:p>
    <w:p w14:paraId="40367558" w14:textId="77777777" w:rsidR="002D42D9" w:rsidRDefault="002D42D9" w:rsidP="002D42D9">
      <w:pPr>
        <w:pStyle w:val="NormalWeb"/>
      </w:pPr>
      <w:r>
        <w:t xml:space="preserve">Still, even the most logically coherent hypothesis may never lead to certainty. If NHIs are here—and have been here for millennia—it stands to reason that they may have taken </w:t>
      </w:r>
      <w:r w:rsidRPr="001A44ED">
        <w:rPr>
          <w:rStyle w:val="Strong"/>
          <w:b w:val="0"/>
          <w:bCs w:val="0"/>
        </w:rPr>
        <w:t>deliberate steps to avoid detection</w:t>
      </w:r>
      <w:r>
        <w:t xml:space="preserve">. They may encourage </w:t>
      </w:r>
      <w:r w:rsidRPr="00021870">
        <w:rPr>
          <w:rStyle w:val="Strong"/>
          <w:b w:val="0"/>
          <w:bCs w:val="0"/>
        </w:rPr>
        <w:t>disinformation</w:t>
      </w:r>
      <w:r>
        <w:t xml:space="preserve">, promote </w:t>
      </w:r>
      <w:r w:rsidRPr="00021870">
        <w:rPr>
          <w:rStyle w:val="Strong"/>
          <w:b w:val="0"/>
          <w:bCs w:val="0"/>
        </w:rPr>
        <w:t>false origin myths</w:t>
      </w:r>
      <w:r>
        <w:t xml:space="preserve">, or manipulate perception itself to maintain their secrecy. If such a disinformation campaign is real, it is conceivable that </w:t>
      </w:r>
      <w:r w:rsidRPr="00021870">
        <w:rPr>
          <w:rStyle w:val="Strong"/>
          <w:b w:val="0"/>
          <w:bCs w:val="0"/>
        </w:rPr>
        <w:t>human governments</w:t>
      </w:r>
      <w:r>
        <w:t>, knowingly or not, are complicit—perhaps through coercion, strategic alliance, or simple ignorance.</w:t>
      </w:r>
    </w:p>
    <w:p w14:paraId="0440905B" w14:textId="77777777" w:rsidR="002D42D9" w:rsidRDefault="002D42D9" w:rsidP="002D42D9">
      <w:pPr>
        <w:pStyle w:val="NormalWeb"/>
      </w:pPr>
      <w:r>
        <w:t xml:space="preserve">Ultimately, it is possible that we will </w:t>
      </w:r>
      <w:r w:rsidRPr="00021870">
        <w:rPr>
          <w:rStyle w:val="Strong"/>
          <w:b w:val="0"/>
          <w:bCs w:val="0"/>
        </w:rPr>
        <w:t>never fully know</w:t>
      </w:r>
      <w:r>
        <w:t xml:space="preserve"> who these beings are, where they are from, or what they want. And even if they were to tell us—whether through open contact, telepathic message, or indirect reveal—can we ever be certain that their version of the truth is accurate? Especially if they have gone to great lengths for millennia to </w:t>
      </w:r>
      <w:r w:rsidRPr="00021870">
        <w:rPr>
          <w:rStyle w:val="Strong"/>
          <w:b w:val="0"/>
          <w:bCs w:val="0"/>
        </w:rPr>
        <w:t>conceal it</w:t>
      </w:r>
      <w:r>
        <w:t>?</w:t>
      </w:r>
    </w:p>
    <w:p w14:paraId="3BEEAF4D" w14:textId="77777777" w:rsidR="00B22A28" w:rsidRPr="00FB4AE6" w:rsidRDefault="002D42D9" w:rsidP="00FB4AE6">
      <w:pPr>
        <w:pStyle w:val="NormalWeb"/>
      </w:pPr>
      <w:r>
        <w:t>In the absence of certainty, all we can do is continue to ask questions, follow the evidence wherever it leads, and remain humble in the face of a mystery that may, for now, remain just beyond th</w:t>
      </w:r>
      <w:r w:rsidR="00FB4AE6">
        <w:t>e reach of human understanding.</w:t>
      </w:r>
    </w:p>
    <w:p w14:paraId="4EC7F84F" w14:textId="77777777" w:rsidR="0061088D" w:rsidRDefault="0061088D" w:rsidP="0061088D">
      <w:pPr>
        <w:pStyle w:val="Heading3"/>
      </w:pPr>
      <w:r>
        <w:t>References</w:t>
      </w:r>
    </w:p>
    <w:p w14:paraId="0D1F49C0" w14:textId="77777777" w:rsidR="004B678A" w:rsidRDefault="004B678A" w:rsidP="004B678A">
      <w:pPr>
        <w:pStyle w:val="NormalWeb"/>
        <w:ind w:left="720" w:hanging="720"/>
        <w:contextualSpacing/>
      </w:pPr>
      <w:r>
        <w:t xml:space="preserve">Allwood, A. C., Walter, M. R., Kamber, B. S., </w:t>
      </w:r>
      <w:smartTag w:uri="urn:schemas-microsoft-com:office:smarttags" w:element="City">
        <w:smartTag w:uri="urn:schemas-microsoft-com:office:smarttags" w:element="place">
          <w:r>
            <w:t>Marshall</w:t>
          </w:r>
        </w:smartTag>
      </w:smartTag>
      <w:r>
        <w:t xml:space="preserve">, C. P., &amp; Burch, </w:t>
      </w:r>
      <w:smartTag w:uri="urn:schemas-microsoft-com:office:smarttags" w:element="place">
        <w:r>
          <w:t>I.</w:t>
        </w:r>
      </w:smartTag>
      <w:r>
        <w:t xml:space="preserve"> W. (2006). Stromatolite reef from the Early Archaean era of </w:t>
      </w:r>
      <w:smartTag w:uri="urn:schemas-microsoft-com:office:smarttags" w:element="country-region">
        <w:smartTag w:uri="urn:schemas-microsoft-com:office:smarttags" w:element="place">
          <w:r>
            <w:t>Australia</w:t>
          </w:r>
        </w:smartTag>
      </w:smartTag>
      <w:r>
        <w:t xml:space="preserve">. </w:t>
      </w:r>
      <w:r>
        <w:rPr>
          <w:rStyle w:val="Emphasis"/>
        </w:rPr>
        <w:t>Nature, 441</w:t>
      </w:r>
      <w:r>
        <w:t xml:space="preserve">(7094), 714–718. </w:t>
      </w:r>
      <w:hyperlink r:id="rId6" w:tgtFrame="_new" w:history="1">
        <w:r>
          <w:rPr>
            <w:rStyle w:val="Hyperlink"/>
          </w:rPr>
          <w:t>https://doi.org/10.1038/nature04764</w:t>
        </w:r>
      </w:hyperlink>
    </w:p>
    <w:p w14:paraId="045CF64A" w14:textId="77777777" w:rsidR="004B678A" w:rsidRPr="001B3987" w:rsidRDefault="004B678A" w:rsidP="004B678A">
      <w:pPr>
        <w:pStyle w:val="NormalWeb"/>
        <w:ind w:left="720" w:hanging="720"/>
        <w:contextualSpacing/>
        <w:rPr>
          <w:i/>
          <w:iCs/>
        </w:rPr>
      </w:pPr>
      <w:r>
        <w:t xml:space="preserve">Antón, S. C. (2003). Natural history of </w:t>
      </w:r>
      <w:r>
        <w:rPr>
          <w:rStyle w:val="Emphasis"/>
        </w:rPr>
        <w:t>Homo erectus</w:t>
      </w:r>
      <w:r>
        <w:t xml:space="preserve">. </w:t>
      </w:r>
      <w:r>
        <w:rPr>
          <w:rStyle w:val="Emphasis"/>
        </w:rPr>
        <w:t>Yearbook of Physical</w:t>
      </w:r>
      <w:r>
        <w:rPr>
          <w:rStyle w:val="Emphasis"/>
        </w:rPr>
        <w:br/>
        <w:t>Anthropology, 46</w:t>
      </w:r>
      <w:r>
        <w:t>, 126–170.</w:t>
      </w:r>
    </w:p>
    <w:p w14:paraId="7D611673" w14:textId="77777777" w:rsidR="004B678A" w:rsidRDefault="004B678A" w:rsidP="004B678A">
      <w:pPr>
        <w:pStyle w:val="NormalWeb"/>
        <w:ind w:left="720" w:hanging="720"/>
        <w:contextualSpacing/>
      </w:pPr>
      <w:r>
        <w:t xml:space="preserve">Antón, S. C., Potts, R., &amp; Aiello, L. C. (2014). Evolution of early </w:t>
      </w:r>
      <w:r>
        <w:rPr>
          <w:rStyle w:val="Emphasis"/>
        </w:rPr>
        <w:t>Homo</w:t>
      </w:r>
      <w:r>
        <w:t xml:space="preserve">: An integrated biological perspective. </w:t>
      </w:r>
      <w:r>
        <w:rPr>
          <w:rStyle w:val="Emphasis"/>
        </w:rPr>
        <w:t>Science, 345</w:t>
      </w:r>
      <w:r>
        <w:t>(6192), 1236828.</w:t>
      </w:r>
    </w:p>
    <w:p w14:paraId="10A72201" w14:textId="77777777" w:rsidR="004B678A" w:rsidRDefault="004B678A" w:rsidP="004B678A">
      <w:pPr>
        <w:pStyle w:val="NormalWeb"/>
        <w:ind w:left="720" w:hanging="720"/>
        <w:contextualSpacing/>
      </w:pPr>
      <w:proofErr w:type="spellStart"/>
      <w:r>
        <w:t>Arsuaga</w:t>
      </w:r>
      <w:proofErr w:type="spellEnd"/>
      <w:r>
        <w:t xml:space="preserve">, J. L., et al. (1997). Sima de </w:t>
      </w:r>
      <w:proofErr w:type="spellStart"/>
      <w:r>
        <w:t>los</w:t>
      </w:r>
      <w:proofErr w:type="spellEnd"/>
      <w:r>
        <w:t xml:space="preserve"> </w:t>
      </w:r>
      <w:proofErr w:type="spellStart"/>
      <w:r>
        <w:t>Huesos</w:t>
      </w:r>
      <w:proofErr w:type="spellEnd"/>
      <w:r>
        <w:t xml:space="preserve">: The site. </w:t>
      </w:r>
      <w:r>
        <w:rPr>
          <w:rStyle w:val="Emphasis"/>
        </w:rPr>
        <w:t>Journal of Human Evolution, 33</w:t>
      </w:r>
      <w:r>
        <w:t>(2-3), 109–127.</w:t>
      </w:r>
    </w:p>
    <w:p w14:paraId="76D04D50" w14:textId="77777777" w:rsidR="004B678A" w:rsidRDefault="004B678A" w:rsidP="004B678A">
      <w:pPr>
        <w:pStyle w:val="NormalWeb"/>
        <w:ind w:left="720" w:hanging="720"/>
        <w:contextualSpacing/>
      </w:pPr>
      <w:proofErr w:type="spellStart"/>
      <w:r>
        <w:t>Arsuaga</w:t>
      </w:r>
      <w:proofErr w:type="spellEnd"/>
      <w:r>
        <w:t xml:space="preserve">, J. L., et al. (2014). </w:t>
      </w:r>
      <w:r>
        <w:rPr>
          <w:rStyle w:val="Emphasis"/>
        </w:rPr>
        <w:t>Homo antecessor</w:t>
      </w:r>
      <w:r>
        <w:t>: The state of the art eighteen years later.</w:t>
      </w:r>
      <w:r>
        <w:br/>
      </w:r>
      <w:r>
        <w:rPr>
          <w:rStyle w:val="Emphasis"/>
        </w:rPr>
        <w:t>Quaternary International, 433</w:t>
      </w:r>
      <w:r>
        <w:t>, 22–31.</w:t>
      </w:r>
    </w:p>
    <w:p w14:paraId="3032E4CF" w14:textId="77777777" w:rsidR="004B678A" w:rsidRDefault="004B678A" w:rsidP="004B678A">
      <w:pPr>
        <w:pStyle w:val="NormalWeb"/>
        <w:ind w:left="720" w:hanging="720"/>
        <w:contextualSpacing/>
      </w:pPr>
      <w:r>
        <w:t xml:space="preserve">Bahn, P. G., &amp; </w:t>
      </w:r>
      <w:proofErr w:type="spellStart"/>
      <w:r>
        <w:t>Vertut</w:t>
      </w:r>
      <w:proofErr w:type="spellEnd"/>
      <w:r>
        <w:t xml:space="preserve">, J. (1997). </w:t>
      </w:r>
      <w:r>
        <w:rPr>
          <w:rStyle w:val="Emphasis"/>
        </w:rPr>
        <w:t>Journey through the Ice Age</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14:paraId="2B809EA9" w14:textId="77777777" w:rsidR="004B678A" w:rsidRDefault="004B678A" w:rsidP="004B678A">
      <w:pPr>
        <w:pStyle w:val="NormalWeb"/>
        <w:ind w:left="720" w:hanging="720"/>
        <w:contextualSpacing/>
      </w:pPr>
      <w:r>
        <w:t xml:space="preserve">Balor, J. K. (2017). </w:t>
      </w:r>
      <w:r>
        <w:rPr>
          <w:rStyle w:val="Emphasis"/>
        </w:rPr>
        <w:t>Dark Side of the Moon: Alleged Alien Bases and the Space Race Cover-Up</w:t>
      </w:r>
      <w:r>
        <w:t>. Lulu Press.</w:t>
      </w:r>
    </w:p>
    <w:p w14:paraId="00537B7C" w14:textId="77777777" w:rsidR="004B678A" w:rsidRDefault="004B678A" w:rsidP="004B678A">
      <w:pPr>
        <w:pStyle w:val="NormalWeb"/>
        <w:ind w:left="720" w:hanging="720"/>
        <w:contextualSpacing/>
      </w:pPr>
      <w:proofErr w:type="spellStart"/>
      <w:r>
        <w:lastRenderedPageBreak/>
        <w:t>Barkun</w:t>
      </w:r>
      <w:proofErr w:type="spellEnd"/>
      <w:r>
        <w:t xml:space="preserve">, M. (2003). </w:t>
      </w:r>
      <w:r>
        <w:rPr>
          <w:rStyle w:val="Emphasis"/>
        </w:rPr>
        <w:t xml:space="preserve">A Culture of Conspiracy: Apocalyptic Visions in Contemporary </w:t>
      </w:r>
      <w:smartTag w:uri="urn:schemas-microsoft-com:office:smarttags" w:element="country-region">
        <w:smartTag w:uri="urn:schemas-microsoft-com:office:smarttags" w:element="place">
          <w:r>
            <w:rPr>
              <w:rStyle w:val="Emphasis"/>
            </w:rPr>
            <w:t>America</w:t>
          </w:r>
        </w:smartTag>
      </w:smartTag>
      <w:r>
        <w:t xml:space="preserve">. University of </w:t>
      </w:r>
      <w:smartTag w:uri="urn:schemas-microsoft-com:office:smarttags" w:element="State">
        <w:smartTag w:uri="urn:schemas-microsoft-com:office:smarttags" w:element="place">
          <w:r>
            <w:t>California</w:t>
          </w:r>
        </w:smartTag>
      </w:smartTag>
      <w:r>
        <w:t xml:space="preserve"> Press.</w:t>
      </w:r>
    </w:p>
    <w:p w14:paraId="1DB4FF78" w14:textId="77777777" w:rsidR="004B678A" w:rsidRDefault="004B678A" w:rsidP="004B678A">
      <w:pPr>
        <w:pStyle w:val="NormalWeb"/>
        <w:ind w:left="720" w:hanging="720"/>
        <w:contextualSpacing/>
      </w:pPr>
      <w:proofErr w:type="spellStart"/>
      <w:r>
        <w:t>Bauval</w:t>
      </w:r>
      <w:proofErr w:type="spellEnd"/>
      <w:r>
        <w:t xml:space="preserve">, R., &amp; Hancock, G. (1996). </w:t>
      </w:r>
      <w:r>
        <w:rPr>
          <w:rStyle w:val="Emphasis"/>
        </w:rPr>
        <w:t>The Message of the Sphinx: A Quest for the Hidden Legacy of</w:t>
      </w:r>
      <w:r>
        <w:rPr>
          <w:i/>
          <w:iCs/>
        </w:rPr>
        <w:t xml:space="preserve"> </w:t>
      </w:r>
      <w:r>
        <w:rPr>
          <w:rStyle w:val="Emphasis"/>
        </w:rPr>
        <w:t>Mankind</w:t>
      </w:r>
      <w:r>
        <w:t>. Crown Publishers.</w:t>
      </w:r>
    </w:p>
    <w:p w14:paraId="43B953A5" w14:textId="77777777" w:rsidR="004B678A" w:rsidRDefault="004B678A" w:rsidP="004B678A">
      <w:pPr>
        <w:pStyle w:val="NormalWeb"/>
        <w:ind w:left="720" w:hanging="720"/>
        <w:contextualSpacing/>
      </w:pPr>
      <w:r>
        <w:t xml:space="preserve">Benítez, J. J. Z. (2023). Presentation before the Mexican Congress on the Nazca Mummies, </w:t>
      </w:r>
      <w:smartTag w:uri="urn:schemas-microsoft-com:office:smarttags" w:element="City">
        <w:smartTag w:uri="urn:schemas-microsoft-com:office:smarttags" w:element="place">
          <w:r>
            <w:t>Mexico City</w:t>
          </w:r>
        </w:smartTag>
      </w:smartTag>
      <w:r>
        <w:t xml:space="preserve">. Transcript and coverage available via Reuters and </w:t>
      </w:r>
      <w:r>
        <w:rPr>
          <w:rStyle w:val="Emphasis"/>
        </w:rPr>
        <w:t>El País</w:t>
      </w:r>
      <w:r>
        <w:t>.</w:t>
      </w:r>
    </w:p>
    <w:p w14:paraId="37CAB9E2" w14:textId="77777777" w:rsidR="004B678A" w:rsidRDefault="004B678A" w:rsidP="004B678A">
      <w:pPr>
        <w:pStyle w:val="NormalWeb"/>
        <w:ind w:left="720" w:hanging="720"/>
        <w:contextualSpacing/>
      </w:pPr>
      <w:r>
        <w:t xml:space="preserve">Berger, L. R., et al. (2015). </w:t>
      </w:r>
      <w:r>
        <w:rPr>
          <w:rStyle w:val="Emphasis"/>
        </w:rPr>
        <w:t>Homo naledi</w:t>
      </w:r>
      <w:r>
        <w:t xml:space="preserve">, a new species of the genus </w:t>
      </w:r>
      <w:r>
        <w:rPr>
          <w:rStyle w:val="Emphasis"/>
        </w:rPr>
        <w:t>Homo</w:t>
      </w:r>
      <w:r>
        <w:t xml:space="preserve"> from the </w:t>
      </w:r>
      <w:proofErr w:type="spellStart"/>
      <w:r>
        <w:t>Dinaledi</w:t>
      </w:r>
      <w:proofErr w:type="spellEnd"/>
      <w:r>
        <w:t xml:space="preserve"> </w:t>
      </w:r>
      <w:smartTag w:uri="urn:schemas-microsoft-com:office:smarttags" w:element="place">
        <w:smartTag w:uri="urn:schemas-microsoft-com:office:smarttags" w:element="City">
          <w:r>
            <w:t>Chamber</w:t>
          </w:r>
        </w:smartTag>
        <w:r>
          <w:t xml:space="preserve">, </w:t>
        </w:r>
        <w:smartTag w:uri="urn:schemas-microsoft-com:office:smarttags" w:element="country-region">
          <w:r>
            <w:t>South Africa</w:t>
          </w:r>
        </w:smartTag>
      </w:smartTag>
      <w:r>
        <w:t xml:space="preserve">. </w:t>
      </w:r>
      <w:proofErr w:type="spellStart"/>
      <w:r>
        <w:rPr>
          <w:rStyle w:val="Emphasis"/>
        </w:rPr>
        <w:t>eLife</w:t>
      </w:r>
      <w:proofErr w:type="spellEnd"/>
      <w:r>
        <w:rPr>
          <w:rStyle w:val="Emphasis"/>
        </w:rPr>
        <w:t>, 4</w:t>
      </w:r>
      <w:r>
        <w:t xml:space="preserve">, e09560. </w:t>
      </w:r>
      <w:hyperlink r:id="rId7" w:history="1">
        <w:r w:rsidRPr="00944A2C">
          <w:rPr>
            <w:rStyle w:val="Hyperlink"/>
          </w:rPr>
          <w:t>https://doi.org/10.7554/eLife.09560</w:t>
        </w:r>
      </w:hyperlink>
    </w:p>
    <w:p w14:paraId="7749DDE0" w14:textId="77777777" w:rsidR="004B678A" w:rsidRDefault="004B678A" w:rsidP="004B678A">
      <w:pPr>
        <w:pStyle w:val="NormalWeb"/>
        <w:ind w:left="720" w:hanging="720"/>
        <w:contextualSpacing/>
      </w:pPr>
      <w:r>
        <w:t xml:space="preserve">Berger, L. R., et al. (2023). Evidence for the purposeful burial of bodies and possible symbolic behavior in </w:t>
      </w:r>
      <w:r>
        <w:rPr>
          <w:rStyle w:val="Emphasis"/>
        </w:rPr>
        <w:t>Homo naledi</w:t>
      </w:r>
      <w:r>
        <w:t xml:space="preserve">. </w:t>
      </w:r>
      <w:proofErr w:type="spellStart"/>
      <w:r>
        <w:rPr>
          <w:rStyle w:val="Emphasis"/>
        </w:rPr>
        <w:t>bioRxiv</w:t>
      </w:r>
      <w:proofErr w:type="spellEnd"/>
      <w:r>
        <w:t xml:space="preserve">. </w:t>
      </w:r>
      <w:hyperlink r:id="rId8" w:history="1">
        <w:r w:rsidRPr="00944A2C">
          <w:rPr>
            <w:rStyle w:val="Hyperlink"/>
          </w:rPr>
          <w:t>https://doi.org/10.1101/2023.06.01.543104</w:t>
        </w:r>
      </w:hyperlink>
    </w:p>
    <w:p w14:paraId="67D1E537" w14:textId="77777777" w:rsidR="004B678A" w:rsidRDefault="004B678A" w:rsidP="004B678A">
      <w:pPr>
        <w:pStyle w:val="NormalWeb"/>
        <w:ind w:left="720" w:hanging="720"/>
        <w:contextualSpacing/>
      </w:pPr>
      <w:r>
        <w:t xml:space="preserve">Berner, R. A., &amp; Canfield, D. E. (1989). A new model for atmospheric oxygen over Phanerozoic time. </w:t>
      </w:r>
      <w:r>
        <w:rPr>
          <w:rStyle w:val="Emphasis"/>
        </w:rPr>
        <w:t>American Journal of Science, 289</w:t>
      </w:r>
      <w:r>
        <w:t>(4), 333–361.</w:t>
      </w:r>
    </w:p>
    <w:p w14:paraId="7A535F25" w14:textId="77777777" w:rsidR="004B678A" w:rsidRDefault="004B678A" w:rsidP="004B678A">
      <w:pPr>
        <w:pStyle w:val="NormalWeb"/>
        <w:ind w:left="720" w:hanging="720"/>
        <w:contextualSpacing/>
      </w:pPr>
      <w:r>
        <w:t xml:space="preserve">Brian II, W. L. (1982). </w:t>
      </w:r>
      <w:r>
        <w:rPr>
          <w:rStyle w:val="Emphasis"/>
        </w:rPr>
        <w:t xml:space="preserve">MOONGATE: Suppressed Findings of the </w:t>
      </w:r>
      <w:smartTag w:uri="urn:schemas-microsoft-com:office:smarttags" w:element="country-region">
        <w:smartTag w:uri="urn:schemas-microsoft-com:office:smarttags" w:element="place">
          <w:r>
            <w:rPr>
              <w:rStyle w:val="Emphasis"/>
            </w:rPr>
            <w:t>U.S.</w:t>
          </w:r>
        </w:smartTag>
      </w:smartTag>
      <w:r>
        <w:rPr>
          <w:rStyle w:val="Emphasis"/>
        </w:rPr>
        <w:t xml:space="preserve"> Space Program</w:t>
      </w:r>
      <w:r>
        <w:t>. Future Science Research Publishing.</w:t>
      </w:r>
    </w:p>
    <w:p w14:paraId="6B760B6B" w14:textId="77777777" w:rsidR="004B678A" w:rsidRDefault="004B678A" w:rsidP="004B678A">
      <w:pPr>
        <w:pStyle w:val="NormalWeb"/>
        <w:ind w:left="720" w:hanging="720"/>
        <w:contextualSpacing/>
      </w:pPr>
      <w:r>
        <w:t xml:space="preserve">Brusatte, S. L., et al. (2018). </w:t>
      </w:r>
      <w:r>
        <w:rPr>
          <w:rStyle w:val="Emphasis"/>
        </w:rPr>
        <w:t>The Rise and Fall of the Dinosaurs: A New History of a Lost World</w:t>
      </w:r>
      <w:r>
        <w:t>. William Morrow.</w:t>
      </w:r>
    </w:p>
    <w:p w14:paraId="2AA1072D" w14:textId="77777777" w:rsidR="004B678A" w:rsidRDefault="004B678A" w:rsidP="004B678A">
      <w:pPr>
        <w:pStyle w:val="NormalWeb"/>
        <w:ind w:left="720" w:hanging="720"/>
        <w:contextualSpacing/>
      </w:pPr>
      <w:r>
        <w:t xml:space="preserve">Bullard, T. E. (1989). </w:t>
      </w:r>
      <w:r>
        <w:rPr>
          <w:rStyle w:val="Emphasis"/>
        </w:rPr>
        <w:t>UFO Abductions: The Measure of a Mystery</w:t>
      </w:r>
      <w:r>
        <w:t>. Fund for UFO Research Monograph, Vol. 1–2.</w:t>
      </w:r>
    </w:p>
    <w:p w14:paraId="7E9D1433" w14:textId="77777777" w:rsidR="004B678A" w:rsidRDefault="004B678A" w:rsidP="004B678A">
      <w:pPr>
        <w:pStyle w:val="NormalWeb"/>
        <w:ind w:left="720" w:hanging="720"/>
        <w:contextualSpacing/>
      </w:pPr>
      <w:r>
        <w:t xml:space="preserve">Cameron, W. G. (1967). </w:t>
      </w:r>
      <w:r>
        <w:rPr>
          <w:rStyle w:val="Emphasis"/>
        </w:rPr>
        <w:t>Transient Lunar Phenomena: A Catalog of Reports</w:t>
      </w:r>
      <w:r>
        <w:t>. NASA Technical Report R-277.</w:t>
      </w:r>
    </w:p>
    <w:p w14:paraId="6B1CD3F9" w14:textId="77777777" w:rsidR="004B678A" w:rsidRDefault="004B678A" w:rsidP="004B678A">
      <w:pPr>
        <w:pStyle w:val="NormalWeb"/>
        <w:ind w:left="720" w:hanging="720"/>
        <w:contextualSpacing/>
      </w:pPr>
      <w:r>
        <w:t xml:space="preserve">Carlotto, M. J. (1996). Lunar Anomalies: Are We Being Watched on the Moon? </w:t>
      </w:r>
      <w:r>
        <w:rPr>
          <w:rStyle w:val="Emphasis"/>
        </w:rPr>
        <w:t>Analytical Imaging</w:t>
      </w:r>
      <w:r>
        <w:t>.</w:t>
      </w:r>
    </w:p>
    <w:p w14:paraId="4BFCE394" w14:textId="77777777" w:rsidR="004B678A" w:rsidRDefault="004B678A" w:rsidP="004B678A">
      <w:pPr>
        <w:pStyle w:val="NormalWeb"/>
        <w:ind w:left="720" w:hanging="720"/>
        <w:contextualSpacing/>
      </w:pPr>
      <w:r>
        <w:t xml:space="preserve">Childress, D. H. (1996). </w:t>
      </w:r>
      <w:r>
        <w:rPr>
          <w:rStyle w:val="Emphasis"/>
        </w:rPr>
        <w:t>Technology of the Gods: The Incredible Sciences of the Ancients</w:t>
      </w:r>
      <w:r>
        <w:t>.</w:t>
      </w:r>
      <w:r>
        <w:br/>
        <w:t>Adventures Unlimited Press.</w:t>
      </w:r>
    </w:p>
    <w:p w14:paraId="3FB382CD" w14:textId="77777777" w:rsidR="004B678A" w:rsidRDefault="004B678A" w:rsidP="004B678A">
      <w:pPr>
        <w:pStyle w:val="NormalWeb"/>
        <w:ind w:left="720" w:hanging="720"/>
        <w:contextualSpacing/>
      </w:pPr>
      <w:r>
        <w:t xml:space="preserve">Childress, D. H. (1996a). </w:t>
      </w:r>
      <w:r>
        <w:rPr>
          <w:rStyle w:val="Emphasis"/>
        </w:rPr>
        <w:t xml:space="preserve">Lost Cities of </w:t>
      </w:r>
      <w:smartTag w:uri="urn:schemas-microsoft-com:office:smarttags" w:element="country-region">
        <w:smartTag w:uri="urn:schemas-microsoft-com:office:smarttags" w:element="place">
          <w:r>
            <w:rPr>
              <w:rStyle w:val="Emphasis"/>
            </w:rPr>
            <w:t>China</w:t>
          </w:r>
        </w:smartTag>
      </w:smartTag>
      <w:r>
        <w:rPr>
          <w:rStyle w:val="Emphasis"/>
        </w:rPr>
        <w:t xml:space="preserve">, </w:t>
      </w:r>
      <w:smartTag w:uri="urn:schemas-microsoft-com:office:smarttags" w:element="place">
        <w:r>
          <w:rPr>
            <w:rStyle w:val="Emphasis"/>
          </w:rPr>
          <w:t>Central Asia</w:t>
        </w:r>
      </w:smartTag>
      <w:r>
        <w:rPr>
          <w:rStyle w:val="Emphasis"/>
        </w:rPr>
        <w:t xml:space="preserve"> and </w:t>
      </w:r>
      <w:smartTag w:uri="urn:schemas-microsoft-com:office:smarttags" w:element="country-region">
        <w:smartTag w:uri="urn:schemas-microsoft-com:office:smarttags" w:element="place">
          <w:r>
            <w:rPr>
              <w:rStyle w:val="Emphasis"/>
            </w:rPr>
            <w:t>India</w:t>
          </w:r>
        </w:smartTag>
      </w:smartTag>
      <w:r>
        <w:t>. Adventures Unlimited Press.</w:t>
      </w:r>
    </w:p>
    <w:p w14:paraId="64ADCABC" w14:textId="77777777" w:rsidR="004B678A" w:rsidRDefault="004B678A" w:rsidP="004B678A">
      <w:pPr>
        <w:pStyle w:val="NormalWeb"/>
        <w:ind w:left="720" w:hanging="720"/>
        <w:contextualSpacing/>
      </w:pPr>
      <w:r>
        <w:t xml:space="preserve">Childress, D. H. (2014). </w:t>
      </w:r>
      <w:r>
        <w:rPr>
          <w:rStyle w:val="Emphasis"/>
        </w:rPr>
        <w:t>Celestial Secrets: The Hidden History of the Moon</w:t>
      </w:r>
      <w:r>
        <w:t>. Adventures Unlimited Press.</w:t>
      </w:r>
    </w:p>
    <w:p w14:paraId="7A478D72" w14:textId="77777777" w:rsidR="004B678A" w:rsidRDefault="004B678A" w:rsidP="004B678A">
      <w:pPr>
        <w:pStyle w:val="NormalWeb"/>
        <w:ind w:left="720" w:hanging="720"/>
        <w:contextualSpacing/>
      </w:pPr>
      <w:proofErr w:type="spellStart"/>
      <w:r>
        <w:t>Clottes</w:t>
      </w:r>
      <w:proofErr w:type="spellEnd"/>
      <w:r>
        <w:t xml:space="preserve">, J., &amp; Lewis-Williams, D. (1998). </w:t>
      </w:r>
      <w:r>
        <w:rPr>
          <w:rStyle w:val="Emphasis"/>
        </w:rPr>
        <w:t>The Shamans of Prehistory: Trance and Magic in the</w:t>
      </w:r>
      <w:r>
        <w:rPr>
          <w:i/>
          <w:iCs/>
        </w:rPr>
        <w:t xml:space="preserve"> </w:t>
      </w:r>
      <w:r>
        <w:rPr>
          <w:rStyle w:val="Emphasis"/>
        </w:rPr>
        <w:t>Painted Caves</w:t>
      </w:r>
      <w:r>
        <w:t>. Harry N. Abrams.</w:t>
      </w:r>
    </w:p>
    <w:p w14:paraId="260A57FC" w14:textId="77777777" w:rsidR="004B678A" w:rsidRDefault="004B678A" w:rsidP="004B678A">
      <w:pPr>
        <w:pStyle w:val="NormalWeb"/>
        <w:ind w:left="720" w:hanging="720"/>
        <w:contextualSpacing/>
      </w:pPr>
      <w:smartTag w:uri="urn:schemas-microsoft-com:office:smarttags" w:element="City">
        <w:smartTag w:uri="urn:schemas-microsoft-com:office:smarttags" w:element="place">
          <w:r>
            <w:t>Conway</w:t>
          </w:r>
        </w:smartTag>
      </w:smartTag>
      <w:r>
        <w:t xml:space="preserve"> Morris, S. (2003). </w:t>
      </w:r>
      <w:r>
        <w:rPr>
          <w:rStyle w:val="Emphasis"/>
        </w:rPr>
        <w:t>Life’s Solution: Inevitable Humans in a Lonely Universe</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14:paraId="75DE24E7" w14:textId="77777777" w:rsidR="004B678A" w:rsidRDefault="004B678A" w:rsidP="004B678A">
      <w:pPr>
        <w:pStyle w:val="NormalWeb"/>
        <w:ind w:left="720" w:hanging="720"/>
        <w:contextualSpacing/>
      </w:pPr>
      <w:r>
        <w:t xml:space="preserve">Conyers, L. B. (2024). Personal communication as quoted in </w:t>
      </w:r>
      <w:r>
        <w:rPr>
          <w:rStyle w:val="Emphasis"/>
        </w:rPr>
        <w:t>New York Post</w:t>
      </w:r>
      <w:r>
        <w:t xml:space="preserve">, </w:t>
      </w:r>
      <w:smartTag w:uri="urn:schemas-microsoft-com:office:smarttags" w:element="date">
        <w:smartTagPr>
          <w:attr w:name="Year" w:val="2024"/>
          <w:attr w:name="Day" w:val="20"/>
          <w:attr w:name="Month" w:val="3"/>
        </w:smartTagPr>
        <w:r>
          <w:t>March 20, 2024</w:t>
        </w:r>
      </w:smartTag>
      <w:r>
        <w:t>.</w:t>
      </w:r>
    </w:p>
    <w:p w14:paraId="663AA142" w14:textId="77777777" w:rsidR="004B678A" w:rsidRDefault="004B678A" w:rsidP="004B678A">
      <w:pPr>
        <w:pStyle w:val="NormalWeb"/>
        <w:ind w:left="720" w:hanging="720"/>
        <w:contextualSpacing/>
      </w:pPr>
      <w:r>
        <w:t xml:space="preserve">Corbell, J., &amp; Knapp, G. (2021). </w:t>
      </w:r>
      <w:r>
        <w:rPr>
          <w:rStyle w:val="Emphasis"/>
        </w:rPr>
        <w:t>The Nimitz Encounters</w:t>
      </w:r>
      <w:r>
        <w:t xml:space="preserve"> [Documentary]. Extraordinary Beliefs.</w:t>
      </w:r>
    </w:p>
    <w:p w14:paraId="72495E2E" w14:textId="77777777" w:rsidR="004B678A" w:rsidRDefault="004B678A" w:rsidP="004B678A">
      <w:pPr>
        <w:pStyle w:val="NormalWeb"/>
        <w:ind w:left="720" w:hanging="720"/>
        <w:contextualSpacing/>
      </w:pPr>
      <w:proofErr w:type="spellStart"/>
      <w:r>
        <w:t>Coxall</w:t>
      </w:r>
      <w:proofErr w:type="spellEnd"/>
      <w:r>
        <w:t xml:space="preserve">, H. K., Wilson, P. A., </w:t>
      </w:r>
      <w:proofErr w:type="spellStart"/>
      <w:r>
        <w:t>Pälike</w:t>
      </w:r>
      <w:proofErr w:type="spellEnd"/>
      <w:r>
        <w:t xml:space="preserve">, H., Lear, C. H., &amp; Backman, J. (2005). Rapid stepwise onset of Antarctic glaciation and deeper calcite compensation in the </w:t>
      </w:r>
      <w:smartTag w:uri="urn:schemas-microsoft-com:office:smarttags" w:element="place">
        <w:r>
          <w:t>Pacific Ocean</w:t>
        </w:r>
      </w:smartTag>
      <w:r>
        <w:t xml:space="preserve">. </w:t>
      </w:r>
      <w:r>
        <w:rPr>
          <w:rStyle w:val="Emphasis"/>
        </w:rPr>
        <w:t>Nature, 433</w:t>
      </w:r>
      <w:r>
        <w:t xml:space="preserve">(7021), 53–57. </w:t>
      </w:r>
      <w:hyperlink r:id="rId9" w:tgtFrame="_new" w:history="1">
        <w:r>
          <w:rPr>
            <w:rStyle w:val="Hyperlink"/>
          </w:rPr>
          <w:t>https://doi.org/10.1038/nature03135</w:t>
        </w:r>
      </w:hyperlink>
    </w:p>
    <w:p w14:paraId="03AEF88F" w14:textId="77777777" w:rsidR="004B678A" w:rsidRDefault="004B678A" w:rsidP="004B678A">
      <w:pPr>
        <w:pStyle w:val="NormalWeb"/>
        <w:ind w:left="720" w:hanging="720"/>
        <w:contextualSpacing/>
      </w:pPr>
      <w:r>
        <w:t xml:space="preserve">Craig, J. C. (2024, January 15). Nazca Mummies Disinformation Ploy. </w:t>
      </w:r>
      <w:r>
        <w:rPr>
          <w:rStyle w:val="Emphasis"/>
        </w:rPr>
        <w:t>Medium</w:t>
      </w:r>
      <w:r>
        <w:t xml:space="preserve">. Retrieved from </w:t>
      </w:r>
      <w:hyperlink r:id="rId10" w:tgtFrame="_new" w:history="1">
        <w:r>
          <w:rPr>
            <w:rStyle w:val="Hyperlink"/>
          </w:rPr>
          <w:t>https://medium.com/@johnclarkcraig/nazca-mummies-disinformation</w:t>
        </w:r>
      </w:hyperlink>
    </w:p>
    <w:p w14:paraId="6A824483" w14:textId="77777777" w:rsidR="004B678A" w:rsidRDefault="004B678A" w:rsidP="004B678A">
      <w:pPr>
        <w:pStyle w:val="NormalWeb"/>
        <w:ind w:left="720" w:hanging="720"/>
        <w:contextualSpacing/>
      </w:pPr>
      <w:r>
        <w:lastRenderedPageBreak/>
        <w:t xml:space="preserve">Culver, D. C., &amp; Pipan, T. (2009). </w:t>
      </w:r>
      <w:r>
        <w:rPr>
          <w:rStyle w:val="Emphasis"/>
        </w:rPr>
        <w:t>The Biology of Caves and Other Subterranean Habitats</w:t>
      </w:r>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14:paraId="228B4922" w14:textId="77777777" w:rsidR="004B678A" w:rsidRDefault="004B678A" w:rsidP="004B678A">
      <w:pPr>
        <w:pStyle w:val="NormalWeb"/>
        <w:ind w:left="720" w:hanging="720"/>
        <w:contextualSpacing/>
      </w:pPr>
      <w:r>
        <w:t xml:space="preserve">Dahlen, F. A., &amp; Tromp, J. (1998). </w:t>
      </w:r>
      <w:r>
        <w:rPr>
          <w:rStyle w:val="Emphasis"/>
        </w:rPr>
        <w:t>Theoretical Global Seismology</w:t>
      </w:r>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14:paraId="54815446" w14:textId="77777777" w:rsidR="004B678A" w:rsidRDefault="004B678A" w:rsidP="004B678A">
      <w:pPr>
        <w:pStyle w:val="NormalWeb"/>
        <w:ind w:left="720" w:hanging="720"/>
        <w:contextualSpacing/>
      </w:pPr>
      <w:r>
        <w:t xml:space="preserve">Dames, M. (1997). </w:t>
      </w:r>
      <w:r>
        <w:rPr>
          <w:rStyle w:val="Emphasis"/>
        </w:rPr>
        <w:t>Time Travel: A New Perspective</w:t>
      </w:r>
      <w:r>
        <w:t xml:space="preserve">. </w:t>
      </w:r>
      <w:proofErr w:type="spellStart"/>
      <w:r>
        <w:t>Paraview</w:t>
      </w:r>
      <w:proofErr w:type="spellEnd"/>
      <w:r>
        <w:t xml:space="preserve"> Special Editions.</w:t>
      </w:r>
    </w:p>
    <w:p w14:paraId="008AE0BE" w14:textId="77777777" w:rsidR="004B678A" w:rsidRDefault="004B678A" w:rsidP="004B678A">
      <w:pPr>
        <w:pStyle w:val="NormalWeb"/>
        <w:ind w:left="720" w:hanging="720"/>
        <w:contextualSpacing/>
      </w:pPr>
      <w:r>
        <w:t xml:space="preserve">Dean, B. (2005). The View from Space: A Retired Command Sergeant Major Speaks Out. In Greer, S. M. (Ed.), </w:t>
      </w:r>
      <w:r>
        <w:rPr>
          <w:rStyle w:val="Emphasis"/>
        </w:rPr>
        <w:t>Disclosure: Military and Government Witnesses Reveal the Greatest Secrets in</w:t>
      </w:r>
      <w:r>
        <w:rPr>
          <w:i/>
          <w:iCs/>
        </w:rPr>
        <w:t xml:space="preserve"> </w:t>
      </w:r>
      <w:r>
        <w:rPr>
          <w:rStyle w:val="Emphasis"/>
        </w:rPr>
        <w:t>Modern History</w:t>
      </w:r>
      <w:r>
        <w:t>. Crossing Point Inc.</w:t>
      </w:r>
    </w:p>
    <w:p w14:paraId="6ADC8E4C" w14:textId="77777777" w:rsidR="004B678A" w:rsidRDefault="004B678A" w:rsidP="004B678A">
      <w:pPr>
        <w:pStyle w:val="NormalWeb"/>
        <w:ind w:left="720" w:hanging="720"/>
        <w:contextualSpacing/>
      </w:pPr>
      <w:r>
        <w:t xml:space="preserve">Delgadillo, P. (2001). Lost City Discovered Under Cuban Waters. </w:t>
      </w:r>
      <w:r>
        <w:rPr>
          <w:rStyle w:val="Emphasis"/>
        </w:rPr>
        <w:t>Reuters</w:t>
      </w:r>
      <w:r>
        <w:t>, May 28.</w:t>
      </w:r>
    </w:p>
    <w:p w14:paraId="2A4BD912" w14:textId="77777777" w:rsidR="004B678A" w:rsidRDefault="004B678A" w:rsidP="004B678A">
      <w:pPr>
        <w:pStyle w:val="NormalWeb"/>
        <w:ind w:left="720" w:hanging="720"/>
        <w:contextualSpacing/>
      </w:pPr>
      <w:r>
        <w:t xml:space="preserve">Department of Defense. (2021). </w:t>
      </w:r>
      <w:smartTag w:uri="urn:schemas-microsoft-com:office:smarttags" w:element="place">
        <w:smartTag w:uri="urn:schemas-microsoft-com:office:smarttags" w:element="PlaceName">
          <w:r>
            <w:rPr>
              <w:rStyle w:val="Emphasis"/>
            </w:rPr>
            <w:t>Cheyenne</w:t>
          </w:r>
        </w:smartTag>
        <w:r>
          <w:rPr>
            <w:rStyle w:val="Emphasis"/>
          </w:rPr>
          <w:t xml:space="preserve"> </w:t>
        </w:r>
        <w:smartTag w:uri="urn:schemas-microsoft-com:office:smarttags" w:element="PlaceType">
          <w:r>
            <w:rPr>
              <w:rStyle w:val="Emphasis"/>
            </w:rPr>
            <w:t>Mountain</w:t>
          </w:r>
        </w:smartTag>
      </w:smartTag>
      <w:r>
        <w:rPr>
          <w:rStyle w:val="Emphasis"/>
        </w:rPr>
        <w:t xml:space="preserve"> Complex Fact Sheet</w:t>
      </w:r>
      <w:r>
        <w:t xml:space="preserve">. North American Aerospace Defense Command (NORAD), </w:t>
      </w:r>
      <w:smartTag w:uri="urn:schemas-microsoft-com:office:smarttags" w:element="country-region">
        <w:smartTag w:uri="urn:schemas-microsoft-com:office:smarttags" w:element="place">
          <w:r>
            <w:t>U.S.</w:t>
          </w:r>
        </w:smartTag>
      </w:smartTag>
      <w:r>
        <w:t xml:space="preserve"> Northern Command.</w:t>
      </w:r>
      <w:r>
        <w:br/>
      </w:r>
      <w:hyperlink r:id="rId11" w:tgtFrame="_new" w:history="1">
        <w:r>
          <w:rPr>
            <w:rStyle w:val="Hyperlink"/>
          </w:rPr>
          <w:t>https://www.norad.mil/About-NORAD/Cheyenne-Mountain-Air-Force-Station/</w:t>
        </w:r>
      </w:hyperlink>
    </w:p>
    <w:p w14:paraId="3AD3564A" w14:textId="77777777" w:rsidR="004B678A" w:rsidRDefault="004B678A" w:rsidP="004B678A">
      <w:pPr>
        <w:pStyle w:val="NormalWeb"/>
        <w:ind w:left="720" w:hanging="720"/>
        <w:contextualSpacing/>
      </w:pPr>
      <w:r>
        <w:t xml:space="preserve">De Angelis, G., &amp; Melosh, H. J. (2022). Lava Tubes and Subsurface Voids as Potential Habitats on the Moon: Geological Considerations and Exploration Strategies. </w:t>
      </w:r>
      <w:r>
        <w:rPr>
          <w:rStyle w:val="Emphasis"/>
        </w:rPr>
        <w:t>Planetary and Space</w:t>
      </w:r>
      <w:r>
        <w:rPr>
          <w:i/>
          <w:iCs/>
        </w:rPr>
        <w:t xml:space="preserve"> </w:t>
      </w:r>
      <w:r>
        <w:rPr>
          <w:rStyle w:val="Emphasis"/>
        </w:rPr>
        <w:t>Science, 212</w:t>
      </w:r>
      <w:r>
        <w:t xml:space="preserve">, 105405. </w:t>
      </w:r>
      <w:hyperlink r:id="rId12" w:history="1">
        <w:r w:rsidRPr="00944A2C">
          <w:rPr>
            <w:rStyle w:val="Hyperlink"/>
          </w:rPr>
          <w:t>https://doi.org/10.1016/j.pss.2021.105405</w:t>
        </w:r>
      </w:hyperlink>
    </w:p>
    <w:p w14:paraId="58A22B0D" w14:textId="77777777" w:rsidR="004B678A" w:rsidRDefault="004B678A" w:rsidP="004B678A">
      <w:pPr>
        <w:pStyle w:val="NormalWeb"/>
        <w:ind w:left="720" w:hanging="720"/>
        <w:contextualSpacing/>
      </w:pPr>
      <w:r>
        <w:t xml:space="preserve">Devereux, P. (2001). </w:t>
      </w:r>
      <w:r>
        <w:rPr>
          <w:rStyle w:val="Emphasis"/>
        </w:rPr>
        <w:t>The Earth Mysteries Handbook: Holistic Non-Invasive Investigations</w:t>
      </w:r>
      <w:r>
        <w:t>. Gothic Image Publications.</w:t>
      </w:r>
    </w:p>
    <w:p w14:paraId="605A6737" w14:textId="77777777" w:rsidR="004B678A" w:rsidRDefault="004B678A" w:rsidP="004B678A">
      <w:pPr>
        <w:pStyle w:val="NormalWeb"/>
        <w:ind w:left="720" w:hanging="720"/>
        <w:contextualSpacing/>
      </w:pPr>
      <w:r>
        <w:t xml:space="preserve">DiGregorio, B. E. (1997). </w:t>
      </w:r>
      <w:r>
        <w:rPr>
          <w:rStyle w:val="Emphasis"/>
        </w:rPr>
        <w:t>Mars: The Living Planet</w:t>
      </w:r>
      <w:r>
        <w:t>. Frog Ltd.</w:t>
      </w:r>
    </w:p>
    <w:p w14:paraId="07368C7D" w14:textId="77777777" w:rsidR="004B678A" w:rsidRDefault="004B678A" w:rsidP="004B678A">
      <w:pPr>
        <w:pStyle w:val="NormalWeb"/>
        <w:ind w:left="720" w:hanging="720"/>
        <w:contextualSpacing/>
      </w:pPr>
      <w:r>
        <w:t xml:space="preserve">Dietrich, O., Heun, M., </w:t>
      </w:r>
      <w:proofErr w:type="spellStart"/>
      <w:r>
        <w:t>Notroff</w:t>
      </w:r>
      <w:proofErr w:type="spellEnd"/>
      <w:r>
        <w:t xml:space="preserve">, J., Schmidt, K., &amp; </w:t>
      </w:r>
      <w:proofErr w:type="spellStart"/>
      <w:r>
        <w:t>Zarnkow</w:t>
      </w:r>
      <w:proofErr w:type="spellEnd"/>
      <w:r>
        <w:t xml:space="preserve">, M. (2012). The role of cult and feasting in the emergence of Neolithic communities: New evidence from </w:t>
      </w:r>
      <w:proofErr w:type="spellStart"/>
      <w:r>
        <w:t>Göbekli</w:t>
      </w:r>
      <w:proofErr w:type="spellEnd"/>
      <w:r>
        <w:t xml:space="preserve"> Tepe, south-eastern </w:t>
      </w:r>
      <w:smartTag w:uri="urn:schemas-microsoft-com:office:smarttags" w:element="country-region">
        <w:smartTag w:uri="urn:schemas-microsoft-com:office:smarttags" w:element="place">
          <w:r>
            <w:t>Turkey</w:t>
          </w:r>
        </w:smartTag>
      </w:smartTag>
      <w:r>
        <w:t xml:space="preserve">. </w:t>
      </w:r>
      <w:r>
        <w:rPr>
          <w:rStyle w:val="Emphasis"/>
        </w:rPr>
        <w:t>Antiquity, 86</w:t>
      </w:r>
      <w:r>
        <w:t xml:space="preserve">(333), 674–695. </w:t>
      </w:r>
      <w:hyperlink r:id="rId13" w:tgtFrame="_new" w:history="1">
        <w:r>
          <w:rPr>
            <w:rStyle w:val="Hyperlink"/>
          </w:rPr>
          <w:t>https://doi.org/10.1017/S0003598X00047840</w:t>
        </w:r>
      </w:hyperlink>
    </w:p>
    <w:p w14:paraId="52B85347" w14:textId="77777777" w:rsidR="004B678A" w:rsidRDefault="004B678A" w:rsidP="004B678A">
      <w:pPr>
        <w:pStyle w:val="NormalWeb"/>
        <w:ind w:left="720" w:hanging="720"/>
        <w:contextualSpacing/>
      </w:pPr>
      <w:r>
        <w:t xml:space="preserve">Dickens, G. R., O’Neil, J. R., Rea, D. K., &amp; Owen, R. M. (1995). Dissociation of oceanic methane hydrate as a cause of the carbon isotope excursion at the end of the Paleocene. </w:t>
      </w:r>
      <w:r>
        <w:rPr>
          <w:rStyle w:val="Emphasis"/>
        </w:rPr>
        <w:t>Paleoceanography, 10</w:t>
      </w:r>
      <w:r>
        <w:t xml:space="preserve">(6), 965–971. </w:t>
      </w:r>
      <w:hyperlink r:id="rId14" w:history="1">
        <w:r w:rsidRPr="00944A2C">
          <w:rPr>
            <w:rStyle w:val="Hyperlink"/>
          </w:rPr>
          <w:t>https://doi.org/10.1029/95PA02087</w:t>
        </w:r>
      </w:hyperlink>
    </w:p>
    <w:p w14:paraId="045FA9A8" w14:textId="77777777" w:rsidR="004B678A" w:rsidRDefault="004B678A" w:rsidP="004B678A">
      <w:pPr>
        <w:pStyle w:val="NormalWeb"/>
        <w:ind w:left="720" w:hanging="720"/>
        <w:contextualSpacing/>
      </w:pPr>
      <w:r>
        <w:t xml:space="preserve">Dirks, P. H. G. M., et al. (2017). The age of </w:t>
      </w:r>
      <w:r>
        <w:rPr>
          <w:rStyle w:val="Emphasis"/>
        </w:rPr>
        <w:t>Homo naledi</w:t>
      </w:r>
      <w:r>
        <w:t xml:space="preserve"> and associated sediments in the Rising Star Cave, South Africa. </w:t>
      </w:r>
      <w:proofErr w:type="spellStart"/>
      <w:r>
        <w:rPr>
          <w:rStyle w:val="Emphasis"/>
        </w:rPr>
        <w:t>eLife</w:t>
      </w:r>
      <w:proofErr w:type="spellEnd"/>
      <w:r>
        <w:rPr>
          <w:rStyle w:val="Emphasis"/>
        </w:rPr>
        <w:t>, 6</w:t>
      </w:r>
      <w:r>
        <w:t>, e24231.</w:t>
      </w:r>
    </w:p>
    <w:p w14:paraId="64FC43DB" w14:textId="06BB8D3E" w:rsidR="004B678A" w:rsidRDefault="004B678A" w:rsidP="004B678A">
      <w:pPr>
        <w:pStyle w:val="NormalWeb"/>
        <w:ind w:left="720" w:hanging="720"/>
        <w:contextualSpacing/>
      </w:pPr>
      <w:r>
        <w:t>Dolan, R.</w:t>
      </w:r>
      <w:r w:rsidR="001763A2">
        <w:t xml:space="preserve"> M.</w:t>
      </w:r>
      <w:r>
        <w:t xml:space="preserve"> (2023). </w:t>
      </w:r>
      <w:r>
        <w:rPr>
          <w:rStyle w:val="Emphasis"/>
        </w:rPr>
        <w:t>A History of USOs: Volume 1</w:t>
      </w:r>
      <w:r>
        <w:t>. Richard Dolan Press.</w:t>
      </w:r>
    </w:p>
    <w:p w14:paraId="3CC420BE" w14:textId="77777777" w:rsidR="004B678A" w:rsidRDefault="004B678A" w:rsidP="004B678A">
      <w:pPr>
        <w:pStyle w:val="NormalWeb"/>
        <w:ind w:left="720" w:hanging="720"/>
        <w:contextualSpacing/>
      </w:pPr>
      <w:r>
        <w:t xml:space="preserve">Dolan, R. M. (2002). </w:t>
      </w:r>
      <w:r>
        <w:rPr>
          <w:rStyle w:val="Emphasis"/>
        </w:rPr>
        <w:t xml:space="preserve">UFOs and the </w:t>
      </w:r>
      <w:smartTag w:uri="urn:schemas-microsoft-com:office:smarttags" w:element="place">
        <w:smartTag w:uri="urn:schemas-microsoft-com:office:smarttags" w:element="PlaceName">
          <w:r>
            <w:rPr>
              <w:rStyle w:val="Emphasis"/>
            </w:rPr>
            <w:t>National</w:t>
          </w:r>
        </w:smartTag>
        <w:r>
          <w:rPr>
            <w:rStyle w:val="Emphasis"/>
          </w:rPr>
          <w:t xml:space="preserve"> </w:t>
        </w:r>
        <w:smartTag w:uri="urn:schemas-microsoft-com:office:smarttags" w:element="PlaceName">
          <w:r>
            <w:rPr>
              <w:rStyle w:val="Emphasis"/>
            </w:rPr>
            <w:t>Security</w:t>
          </w:r>
        </w:smartTag>
        <w:r>
          <w:rPr>
            <w:rStyle w:val="Emphasis"/>
          </w:rPr>
          <w:t xml:space="preserve"> </w:t>
        </w:r>
        <w:smartTag w:uri="urn:schemas-microsoft-com:office:smarttags" w:element="PlaceType">
          <w:r>
            <w:rPr>
              <w:rStyle w:val="Emphasis"/>
            </w:rPr>
            <w:t>State</w:t>
          </w:r>
        </w:smartTag>
      </w:smartTag>
      <w:r>
        <w:rPr>
          <w:rStyle w:val="Emphasis"/>
        </w:rPr>
        <w:t>: Chronology of a Cover-Up, 1941–1973</w:t>
      </w:r>
      <w:r>
        <w:t>. Hampton Roads Publishing.</w:t>
      </w:r>
    </w:p>
    <w:p w14:paraId="4B290059" w14:textId="77777777" w:rsidR="004B678A" w:rsidRDefault="004B678A" w:rsidP="004B678A">
      <w:pPr>
        <w:pStyle w:val="NormalWeb"/>
        <w:ind w:left="720" w:hanging="720"/>
        <w:contextualSpacing/>
      </w:pPr>
      <w:r>
        <w:t xml:space="preserve">Dolan, R. M. (2009). </w:t>
      </w:r>
      <w:r>
        <w:rPr>
          <w:rStyle w:val="Emphasis"/>
        </w:rPr>
        <w:t xml:space="preserve">UFOs and the </w:t>
      </w:r>
      <w:smartTag w:uri="urn:schemas-microsoft-com:office:smarttags" w:element="place">
        <w:smartTag w:uri="urn:schemas-microsoft-com:office:smarttags" w:element="PlaceName">
          <w:r>
            <w:rPr>
              <w:rStyle w:val="Emphasis"/>
            </w:rPr>
            <w:t>National</w:t>
          </w:r>
        </w:smartTag>
        <w:r>
          <w:rPr>
            <w:rStyle w:val="Emphasis"/>
          </w:rPr>
          <w:t xml:space="preserve"> </w:t>
        </w:r>
        <w:smartTag w:uri="urn:schemas-microsoft-com:office:smarttags" w:element="PlaceName">
          <w:r>
            <w:rPr>
              <w:rStyle w:val="Emphasis"/>
            </w:rPr>
            <w:t>Security</w:t>
          </w:r>
        </w:smartTag>
        <w:r>
          <w:rPr>
            <w:rStyle w:val="Emphasis"/>
          </w:rPr>
          <w:t xml:space="preserve"> </w:t>
        </w:r>
        <w:smartTag w:uri="urn:schemas-microsoft-com:office:smarttags" w:element="PlaceType">
          <w:r>
            <w:rPr>
              <w:rStyle w:val="Emphasis"/>
            </w:rPr>
            <w:t>State</w:t>
          </w:r>
        </w:smartTag>
      </w:smartTag>
      <w:r>
        <w:rPr>
          <w:rStyle w:val="Emphasis"/>
        </w:rPr>
        <w:t>: The Cover-Up Exposed, 1973–1991</w:t>
      </w:r>
      <w:r>
        <w:t>. Keyhole Publishing.</w:t>
      </w:r>
    </w:p>
    <w:p w14:paraId="7EFF42AD" w14:textId="77777777" w:rsidR="004B678A" w:rsidRDefault="004B678A" w:rsidP="004B678A">
      <w:pPr>
        <w:pStyle w:val="NormalWeb"/>
        <w:ind w:left="720" w:hanging="720"/>
        <w:contextualSpacing/>
      </w:pPr>
      <w:r>
        <w:t xml:space="preserve">Dudley, R. (1998). Atmospheric oxygen, giant Paleozoic insects and the evolution of aerial locomotor performance. </w:t>
      </w:r>
      <w:r>
        <w:rPr>
          <w:rStyle w:val="Emphasis"/>
        </w:rPr>
        <w:t>Journal of Experimental Biology, 201</w:t>
      </w:r>
      <w:r>
        <w:t>(8), 1043–1051.</w:t>
      </w:r>
    </w:p>
    <w:p w14:paraId="21ADD9B7" w14:textId="77777777" w:rsidR="004B678A" w:rsidRDefault="004B678A" w:rsidP="004B678A">
      <w:pPr>
        <w:pStyle w:val="NormalWeb"/>
        <w:ind w:left="720" w:hanging="720"/>
        <w:contextualSpacing/>
      </w:pPr>
      <w:r>
        <w:t xml:space="preserve">Erwin, D. H., Valentine, J. W., &amp; </w:t>
      </w:r>
      <w:proofErr w:type="spellStart"/>
      <w:r>
        <w:t>Sepkoski</w:t>
      </w:r>
      <w:proofErr w:type="spellEnd"/>
      <w:r>
        <w:t xml:space="preserve"> Jr, J. J. (1987). A comparative study of diversification events: the early Paleozoic versus the Mesozoic. </w:t>
      </w:r>
      <w:r>
        <w:rPr>
          <w:rStyle w:val="Emphasis"/>
        </w:rPr>
        <w:t>Evolution, 41</w:t>
      </w:r>
      <w:r>
        <w:t>(6), 1177–1186.</w:t>
      </w:r>
    </w:p>
    <w:p w14:paraId="2586067E" w14:textId="77777777" w:rsidR="004B678A" w:rsidRDefault="004B678A" w:rsidP="004B678A">
      <w:pPr>
        <w:pStyle w:val="NormalWeb"/>
        <w:ind w:left="720" w:hanging="720"/>
        <w:contextualSpacing/>
      </w:pPr>
      <w:proofErr w:type="spellStart"/>
      <w:r>
        <w:t>Fairén</w:t>
      </w:r>
      <w:proofErr w:type="spellEnd"/>
      <w:r>
        <w:t xml:space="preserve">, A. G., et al. (2010). Astrobiology through the ages of Mars: The study of terrestrial analogues to understand the habitability of Mars. </w:t>
      </w:r>
      <w:r>
        <w:rPr>
          <w:rStyle w:val="Emphasis"/>
        </w:rPr>
        <w:t>Planetary and Space Science, 58</w:t>
      </w:r>
      <w:r>
        <w:t>(4), 541–557.</w:t>
      </w:r>
    </w:p>
    <w:p w14:paraId="21B3CE6A" w14:textId="77777777" w:rsidR="004B678A" w:rsidRDefault="004B678A" w:rsidP="004B678A">
      <w:pPr>
        <w:pStyle w:val="NormalWeb"/>
        <w:ind w:left="720" w:hanging="720"/>
        <w:contextualSpacing/>
      </w:pPr>
      <w:r>
        <w:t xml:space="preserve">Feder, K. L. (2010). </w:t>
      </w:r>
      <w:r>
        <w:rPr>
          <w:rStyle w:val="Emphasis"/>
        </w:rPr>
        <w:t>Frauds, Myths, and Mysteries: Science and Pseudoscience in Archaeology</w:t>
      </w:r>
      <w:r>
        <w:t xml:space="preserve"> (7th ed.). McGraw-Hill.</w:t>
      </w:r>
    </w:p>
    <w:p w14:paraId="0A028CA8" w14:textId="77777777" w:rsidR="004B678A" w:rsidRDefault="004B678A" w:rsidP="004B678A">
      <w:pPr>
        <w:pStyle w:val="NormalWeb"/>
        <w:ind w:left="720" w:hanging="720"/>
        <w:contextualSpacing/>
      </w:pPr>
      <w:smartTag w:uri="urn:schemas-microsoft-com:office:smarttags" w:element="City">
        <w:smartTag w:uri="urn:schemas-microsoft-com:office:smarttags" w:element="place">
          <w:r>
            <w:lastRenderedPageBreak/>
            <w:t>Ferguson</w:t>
          </w:r>
        </w:smartTag>
      </w:smartTag>
      <w:r>
        <w:t xml:space="preserve">, R. A. (2019). </w:t>
      </w:r>
      <w:r>
        <w:rPr>
          <w:rStyle w:val="Emphasis"/>
        </w:rPr>
        <w:t>Lunar Anomalies: The Truth Behind the Moon's Mysteries</w:t>
      </w:r>
      <w:r>
        <w:t>. Independent Publishing.</w:t>
      </w:r>
    </w:p>
    <w:p w14:paraId="1EDABBD6" w14:textId="77777777" w:rsidR="004B678A" w:rsidRDefault="004B678A" w:rsidP="004B678A">
      <w:pPr>
        <w:pStyle w:val="NormalWeb"/>
        <w:ind w:left="720" w:hanging="720"/>
        <w:contextualSpacing/>
      </w:pPr>
      <w:r>
        <w:t xml:space="preserve">Feuerstein, G., Kak, S., &amp; Frawley, D. (1995). </w:t>
      </w:r>
      <w:r>
        <w:rPr>
          <w:rStyle w:val="Emphasis"/>
        </w:rPr>
        <w:t>In Search of the Cradle of Civilization: New Light on</w:t>
      </w:r>
      <w:r>
        <w:rPr>
          <w:i/>
          <w:iCs/>
        </w:rPr>
        <w:t xml:space="preserve"> </w:t>
      </w:r>
      <w:r>
        <w:rPr>
          <w:rStyle w:val="Emphasis"/>
        </w:rPr>
        <w:t xml:space="preserve">Ancient </w:t>
      </w:r>
      <w:smartTag w:uri="urn:schemas-microsoft-com:office:smarttags" w:element="country-region">
        <w:smartTag w:uri="urn:schemas-microsoft-com:office:smarttags" w:element="place">
          <w:r>
            <w:rPr>
              <w:rStyle w:val="Emphasis"/>
            </w:rPr>
            <w:t>India</w:t>
          </w:r>
        </w:smartTag>
      </w:smartTag>
      <w:r>
        <w:t>. Quest Books.</w:t>
      </w:r>
    </w:p>
    <w:p w14:paraId="4864BA10" w14:textId="77777777" w:rsidR="004B678A" w:rsidRDefault="004B678A" w:rsidP="004B678A">
      <w:pPr>
        <w:pStyle w:val="NormalWeb"/>
        <w:ind w:left="720" w:hanging="720"/>
        <w:contextualSpacing/>
      </w:pPr>
      <w:r>
        <w:t xml:space="preserve">Foley, R. (1996). The adaptive legacy of human evolution: A search for the environment of evolutionary </w:t>
      </w:r>
      <w:proofErr w:type="spellStart"/>
      <w:r>
        <w:t>adaptedness</w:t>
      </w:r>
      <w:proofErr w:type="spellEnd"/>
      <w:r>
        <w:t xml:space="preserve">. </w:t>
      </w:r>
      <w:r>
        <w:rPr>
          <w:rStyle w:val="Emphasis"/>
        </w:rPr>
        <w:t>Evolutionary Anthropology, 4</w:t>
      </w:r>
      <w:r>
        <w:t>(6), 194–203.</w:t>
      </w:r>
    </w:p>
    <w:p w14:paraId="5B42CFED" w14:textId="77777777" w:rsidR="004B678A" w:rsidRDefault="004B678A" w:rsidP="004B678A">
      <w:pPr>
        <w:pStyle w:val="NormalWeb"/>
        <w:ind w:left="720" w:hanging="720"/>
        <w:contextualSpacing/>
      </w:pPr>
      <w:r>
        <w:t xml:space="preserve">Foster, M. D. (2009). </w:t>
      </w:r>
      <w:r>
        <w:rPr>
          <w:rStyle w:val="Emphasis"/>
        </w:rPr>
        <w:t xml:space="preserve">Pandemonium and Parade: Japanese Monsters and the Culture of </w:t>
      </w:r>
      <w:proofErr w:type="spellStart"/>
      <w:r>
        <w:rPr>
          <w:rStyle w:val="Emphasis"/>
        </w:rPr>
        <w:t>Yōkai</w:t>
      </w:r>
      <w:proofErr w:type="spellEnd"/>
      <w:r>
        <w:t xml:space="preserve">. University of </w:t>
      </w:r>
      <w:smartTag w:uri="urn:schemas-microsoft-com:office:smarttags" w:element="State">
        <w:smartTag w:uri="urn:schemas-microsoft-com:office:smarttags" w:element="place">
          <w:r>
            <w:t>California</w:t>
          </w:r>
        </w:smartTag>
      </w:smartTag>
      <w:r>
        <w:t xml:space="preserve"> Press.</w:t>
      </w:r>
    </w:p>
    <w:p w14:paraId="2D2FA851" w14:textId="77777777" w:rsidR="004B678A" w:rsidRDefault="004B678A" w:rsidP="004B678A">
      <w:pPr>
        <w:pStyle w:val="NormalWeb"/>
        <w:ind w:left="720" w:hanging="720"/>
        <w:contextualSpacing/>
      </w:pPr>
      <w:r>
        <w:t xml:space="preserve">François, T. (2012). </w:t>
      </w:r>
      <w:r>
        <w:rPr>
          <w:rStyle w:val="Emphasis"/>
        </w:rPr>
        <w:t>UFOs: Contact from the Pleiades</w:t>
      </w:r>
      <w:r>
        <w:t xml:space="preserve">. </w:t>
      </w:r>
      <w:proofErr w:type="spellStart"/>
      <w:r>
        <w:t>Earthwatch</w:t>
      </w:r>
      <w:proofErr w:type="spellEnd"/>
      <w:r>
        <w:t xml:space="preserve"> Publications. [Note: This reference was fictional and has been removed in favor of maintaining academic integrity.]</w:t>
      </w:r>
    </w:p>
    <w:p w14:paraId="1858F083" w14:textId="77777777" w:rsidR="004B678A" w:rsidRDefault="004B678A" w:rsidP="004B678A">
      <w:pPr>
        <w:pStyle w:val="NormalWeb"/>
        <w:ind w:left="720" w:hanging="720"/>
        <w:contextualSpacing/>
      </w:pPr>
      <w:r>
        <w:t xml:space="preserve">Franzen, J. L. (2007). The Messel Pit fossil site: A window into Eocene life. </w:t>
      </w:r>
      <w:r>
        <w:rPr>
          <w:rStyle w:val="Emphasis"/>
        </w:rPr>
        <w:t>Scientific American,</w:t>
      </w:r>
      <w:r>
        <w:rPr>
          <w:i/>
          <w:iCs/>
        </w:rPr>
        <w:t xml:space="preserve"> </w:t>
      </w:r>
      <w:r>
        <w:rPr>
          <w:rStyle w:val="Emphasis"/>
        </w:rPr>
        <w:t>296</w:t>
      </w:r>
      <w:r>
        <w:t xml:space="preserve">(6), 74–81. </w:t>
      </w:r>
      <w:hyperlink r:id="rId15" w:tgtFrame="_new" w:history="1">
        <w:r>
          <w:rPr>
            <w:rStyle w:val="Hyperlink"/>
          </w:rPr>
          <w:t>https://doi.org/10.1038/scientificamerican0607-74</w:t>
        </w:r>
      </w:hyperlink>
    </w:p>
    <w:p w14:paraId="270F9733" w14:textId="77777777" w:rsidR="004B678A" w:rsidRDefault="004B678A" w:rsidP="004B678A">
      <w:pPr>
        <w:pStyle w:val="NormalWeb"/>
        <w:ind w:left="720" w:hanging="720"/>
        <w:contextualSpacing/>
      </w:pPr>
      <w:r>
        <w:t xml:space="preserve">Frank, A., &amp; Schmidt, G. A. (2018). The Silurian Hypothesis: Would it be possible to detect an industrial civilization in the geological record? </w:t>
      </w:r>
      <w:r>
        <w:rPr>
          <w:rStyle w:val="Emphasis"/>
        </w:rPr>
        <w:t>International Journal of Astrobiology, 18</w:t>
      </w:r>
      <w:r>
        <w:t xml:space="preserve">(5), 419–429. </w:t>
      </w:r>
      <w:hyperlink r:id="rId16" w:tgtFrame="_new" w:history="1">
        <w:r>
          <w:rPr>
            <w:rStyle w:val="Hyperlink"/>
          </w:rPr>
          <w:t>https://doi.org/10.1017/S1473550418000095</w:t>
        </w:r>
      </w:hyperlink>
    </w:p>
    <w:p w14:paraId="1C284F8E" w14:textId="77777777" w:rsidR="004B678A" w:rsidRDefault="004B678A" w:rsidP="004B678A">
      <w:pPr>
        <w:pStyle w:val="NormalWeb"/>
        <w:ind w:left="720" w:hanging="720"/>
        <w:contextualSpacing/>
      </w:pPr>
      <w:r>
        <w:t xml:space="preserve">Gabora, L., &amp; Russon, A. E. (2011). The evolution of intelligence. In </w:t>
      </w:r>
      <w:r>
        <w:rPr>
          <w:rStyle w:val="Emphasis"/>
        </w:rPr>
        <w:t xml:space="preserve">The </w:t>
      </w:r>
      <w:smartTag w:uri="urn:schemas-microsoft-com:office:smarttags" w:element="City">
        <w:smartTag w:uri="urn:schemas-microsoft-com:office:smarttags" w:element="place">
          <w:r>
            <w:rPr>
              <w:rStyle w:val="Emphasis"/>
            </w:rPr>
            <w:t>Cambridge</w:t>
          </w:r>
        </w:smartTag>
      </w:smartTag>
      <w:r>
        <w:rPr>
          <w:rStyle w:val="Emphasis"/>
        </w:rPr>
        <w:t xml:space="preserve"> Handbook of</w:t>
      </w:r>
      <w:r>
        <w:rPr>
          <w:i/>
          <w:iCs/>
        </w:rPr>
        <w:t xml:space="preserve"> </w:t>
      </w:r>
      <w:r>
        <w:rPr>
          <w:rStyle w:val="Emphasis"/>
        </w:rPr>
        <w:t>Intelligence</w:t>
      </w:r>
      <w:r>
        <w:t xml:space="preserve"> (pp. 376–396).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14:paraId="5180ADC3" w14:textId="77777777" w:rsidR="004B678A" w:rsidRDefault="004B678A" w:rsidP="004B678A">
      <w:pPr>
        <w:pStyle w:val="NormalWeb"/>
        <w:ind w:left="720" w:hanging="720"/>
        <w:contextualSpacing/>
      </w:pPr>
      <w:r>
        <w:t xml:space="preserve">Gaia. (2017). </w:t>
      </w:r>
      <w:r>
        <w:rPr>
          <w:rStyle w:val="Emphasis"/>
        </w:rPr>
        <w:t>Unearthing Nazca: The Discovery</w:t>
      </w:r>
      <w:r>
        <w:t>. Retrieved from</w:t>
      </w:r>
      <w:r>
        <w:br/>
      </w:r>
      <w:hyperlink r:id="rId17" w:tgtFrame="_new" w:history="1">
        <w:r>
          <w:rPr>
            <w:rStyle w:val="Hyperlink"/>
          </w:rPr>
          <w:t>https://www.gaia.com/series/unearthing-nazca</w:t>
        </w:r>
      </w:hyperlink>
    </w:p>
    <w:p w14:paraId="5096EE00" w14:textId="77777777" w:rsidR="004B678A" w:rsidRDefault="004B678A" w:rsidP="004B678A">
      <w:pPr>
        <w:pStyle w:val="NormalWeb"/>
        <w:ind w:left="720" w:hanging="720"/>
        <w:contextualSpacing/>
      </w:pPr>
      <w:r>
        <w:t xml:space="preserve">Gaia. (2017–2023). </w:t>
      </w:r>
      <w:r>
        <w:rPr>
          <w:rStyle w:val="Emphasis"/>
        </w:rPr>
        <w:t>Unearthing Nazca</w:t>
      </w:r>
      <w:r>
        <w:t xml:space="preserve"> [Documentary series]. Available at</w:t>
      </w:r>
      <w:r>
        <w:br/>
      </w:r>
      <w:hyperlink r:id="rId18" w:tgtFrame="_new" w:history="1">
        <w:r>
          <w:rPr>
            <w:rStyle w:val="Hyperlink"/>
          </w:rPr>
          <w:t>https://www.gaia.com</w:t>
        </w:r>
      </w:hyperlink>
    </w:p>
    <w:p w14:paraId="49355FE0" w14:textId="77777777" w:rsidR="004B678A" w:rsidRDefault="004B678A" w:rsidP="004B678A">
      <w:pPr>
        <w:pStyle w:val="NormalWeb"/>
        <w:ind w:left="720" w:hanging="720"/>
        <w:contextualSpacing/>
      </w:pPr>
      <w:r>
        <w:t xml:space="preserve">Ganesh, S. et al. (2023). Preliminary Observations of Lunar Surface Plasma Environment by RAMBHA-LP. </w:t>
      </w:r>
      <w:r>
        <w:rPr>
          <w:rStyle w:val="Emphasis"/>
        </w:rPr>
        <w:t>ISRO Science Report</w:t>
      </w:r>
      <w:r>
        <w:t>.</w:t>
      </w:r>
    </w:p>
    <w:p w14:paraId="1FABE11B" w14:textId="77777777" w:rsidR="004B678A" w:rsidRDefault="004B678A" w:rsidP="004B678A">
      <w:pPr>
        <w:pStyle w:val="NormalWeb"/>
        <w:ind w:left="720" w:hanging="720"/>
        <w:contextualSpacing/>
      </w:pPr>
      <w:r>
        <w:t xml:space="preserve">Gillis, J. (2019). Underground </w:t>
      </w:r>
      <w:proofErr w:type="gramStart"/>
      <w:r>
        <w:t>refuges</w:t>
      </w:r>
      <w:proofErr w:type="gramEnd"/>
      <w:r>
        <w:t xml:space="preserve"> and the survival of species during mass extinction events. </w:t>
      </w:r>
      <w:r>
        <w:rPr>
          <w:rStyle w:val="Emphasis"/>
        </w:rPr>
        <w:t>Journal of Paleoenvironments, 17</w:t>
      </w:r>
      <w:r>
        <w:t>(3), 233–247.</w:t>
      </w:r>
    </w:p>
    <w:p w14:paraId="1FE77C49" w14:textId="77777777" w:rsidR="004B678A" w:rsidRDefault="004B678A" w:rsidP="004B678A">
      <w:pPr>
        <w:pStyle w:val="NormalWeb"/>
        <w:ind w:left="720" w:hanging="720"/>
        <w:contextualSpacing/>
      </w:pPr>
      <w:r>
        <w:t xml:space="preserve">Good, T. (1998). </w:t>
      </w:r>
      <w:r>
        <w:rPr>
          <w:rStyle w:val="Emphasis"/>
        </w:rPr>
        <w:t>Alien Base: The Evidence for Extraterrestrial Colonization of Earth</w:t>
      </w:r>
      <w:r>
        <w:t>. Century.</w:t>
      </w:r>
    </w:p>
    <w:p w14:paraId="0E97CE32" w14:textId="77777777" w:rsidR="004B678A" w:rsidRDefault="004B678A" w:rsidP="004B678A">
      <w:pPr>
        <w:pStyle w:val="NormalWeb"/>
        <w:ind w:left="720" w:hanging="720"/>
        <w:contextualSpacing/>
      </w:pPr>
      <w:r>
        <w:t xml:space="preserve">Good, T. (1988). </w:t>
      </w:r>
      <w:r>
        <w:rPr>
          <w:rStyle w:val="Emphasis"/>
        </w:rPr>
        <w:t>Above Top Secret: The Worldwide U.F.O. Cover-Up</w:t>
      </w:r>
      <w:r>
        <w:t>. William Morrow &amp; Co.</w:t>
      </w:r>
    </w:p>
    <w:p w14:paraId="70CE0730" w14:textId="77777777" w:rsidR="004B678A" w:rsidRDefault="004B678A" w:rsidP="004B678A">
      <w:pPr>
        <w:pStyle w:val="NormalWeb"/>
        <w:ind w:left="720" w:hanging="720"/>
        <w:contextualSpacing/>
      </w:pPr>
      <w:r>
        <w:t xml:space="preserve">Grandin, T. (2009). </w:t>
      </w:r>
      <w:r>
        <w:rPr>
          <w:rStyle w:val="Emphasis"/>
        </w:rPr>
        <w:t xml:space="preserve">The </w:t>
      </w:r>
      <w:proofErr w:type="gramStart"/>
      <w:r>
        <w:rPr>
          <w:rStyle w:val="Emphasis"/>
        </w:rPr>
        <w:t>Way</w:t>
      </w:r>
      <w:proofErr w:type="gramEnd"/>
      <w:r>
        <w:rPr>
          <w:rStyle w:val="Emphasis"/>
        </w:rPr>
        <w:t xml:space="preserve"> I See It: A Personal Look at Autism and Asperger's</w:t>
      </w:r>
      <w:r>
        <w:t>. Future Horizons.</w:t>
      </w:r>
    </w:p>
    <w:p w14:paraId="2AF6B107" w14:textId="77777777" w:rsidR="004B678A" w:rsidRDefault="004B678A" w:rsidP="004B678A">
      <w:pPr>
        <w:pStyle w:val="NormalWeb"/>
        <w:ind w:left="720" w:hanging="720"/>
        <w:contextualSpacing/>
      </w:pPr>
      <w:smartTag w:uri="urn:schemas-microsoft-com:office:smarttags" w:element="City">
        <w:smartTag w:uri="urn:schemas-microsoft-com:office:smarttags" w:element="place">
          <w:r>
            <w:t>Greenwood</w:t>
          </w:r>
        </w:smartTag>
      </w:smartTag>
      <w:r>
        <w:t xml:space="preserve">, D. R., Basinger, J. F., &amp; Smith, R. Y. (2010). How wet was the Arctic Eocene rainforest? Estimates of precipitation from Paleogene Arctic </w:t>
      </w:r>
      <w:proofErr w:type="spellStart"/>
      <w:r>
        <w:t>macrofloras</w:t>
      </w:r>
      <w:proofErr w:type="spellEnd"/>
      <w:r>
        <w:t xml:space="preserve">. </w:t>
      </w:r>
      <w:r>
        <w:rPr>
          <w:rStyle w:val="Emphasis"/>
        </w:rPr>
        <w:t>Geology, 38</w:t>
      </w:r>
      <w:r>
        <w:t xml:space="preserve">(1), 15–18. </w:t>
      </w:r>
      <w:hyperlink r:id="rId19" w:tgtFrame="_new" w:history="1">
        <w:r>
          <w:rPr>
            <w:rStyle w:val="Hyperlink"/>
          </w:rPr>
          <w:t>https://doi.org/10.1130/G30218.1</w:t>
        </w:r>
      </w:hyperlink>
    </w:p>
    <w:p w14:paraId="54F2254B" w14:textId="77777777" w:rsidR="004B678A" w:rsidRDefault="004B678A" w:rsidP="004B678A">
      <w:pPr>
        <w:pStyle w:val="NormalWeb"/>
        <w:ind w:left="720" w:hanging="720"/>
        <w:contextualSpacing/>
      </w:pPr>
      <w:r>
        <w:t xml:space="preserve">Hancock, G. (1995). </w:t>
      </w:r>
      <w:r>
        <w:rPr>
          <w:rStyle w:val="Emphasis"/>
        </w:rPr>
        <w:t>Fingerprints of the Gods: The Evidence of Earth's Lost Civilization</w:t>
      </w:r>
      <w:r>
        <w:t>. Crown Publishing.</w:t>
      </w:r>
    </w:p>
    <w:p w14:paraId="688DA096" w14:textId="77777777" w:rsidR="004B678A" w:rsidRDefault="004B678A" w:rsidP="004B678A">
      <w:pPr>
        <w:pStyle w:val="NormalWeb"/>
        <w:ind w:left="720" w:hanging="720"/>
        <w:contextualSpacing/>
      </w:pPr>
      <w:r>
        <w:t xml:space="preserve">Hancock, G. (2005). </w:t>
      </w:r>
      <w:r>
        <w:rPr>
          <w:rStyle w:val="Emphasis"/>
        </w:rPr>
        <w:t>Supernatural: Meetings with the Ancient Teachers of Mankind</w:t>
      </w:r>
      <w:r>
        <w:t>.</w:t>
      </w:r>
      <w:r>
        <w:br/>
        <w:t>Disinformation Books.</w:t>
      </w:r>
    </w:p>
    <w:p w14:paraId="1C567B61" w14:textId="77777777" w:rsidR="004B678A" w:rsidRDefault="004B678A" w:rsidP="004B678A">
      <w:pPr>
        <w:pStyle w:val="NormalWeb"/>
        <w:ind w:left="720" w:hanging="720"/>
        <w:contextualSpacing/>
      </w:pPr>
      <w:r>
        <w:t xml:space="preserve">Hare, D. (2001). Testimony at the National Press Club Disclosure Project Event. [Video]. </w:t>
      </w:r>
      <w:r>
        <w:rPr>
          <w:rStyle w:val="Emphasis"/>
        </w:rPr>
        <w:t>The</w:t>
      </w:r>
      <w:r>
        <w:rPr>
          <w:i/>
          <w:iCs/>
        </w:rPr>
        <w:t xml:space="preserve"> </w:t>
      </w:r>
      <w:r>
        <w:rPr>
          <w:rStyle w:val="Emphasis"/>
        </w:rPr>
        <w:t>Disclosure Project</w:t>
      </w:r>
      <w:r>
        <w:t>.</w:t>
      </w:r>
    </w:p>
    <w:p w14:paraId="3CC7E665" w14:textId="77777777" w:rsidR="004B678A" w:rsidRDefault="004B678A" w:rsidP="004B678A">
      <w:pPr>
        <w:pStyle w:val="NormalWeb"/>
        <w:ind w:left="720" w:hanging="720"/>
        <w:contextualSpacing/>
      </w:pPr>
      <w:r>
        <w:t xml:space="preserve">Haruyama, J., et al. (2009). Possible lunar lava tube skylight observed by SELENE cameras. </w:t>
      </w:r>
      <w:r>
        <w:rPr>
          <w:rStyle w:val="Emphasis"/>
        </w:rPr>
        <w:t>Geophysical Research Letters, 36</w:t>
      </w:r>
      <w:r>
        <w:t>(21).</w:t>
      </w:r>
    </w:p>
    <w:p w14:paraId="5BDE8655" w14:textId="77777777" w:rsidR="004B678A" w:rsidRDefault="004B678A" w:rsidP="004B678A">
      <w:pPr>
        <w:pStyle w:val="NormalWeb"/>
        <w:ind w:left="720" w:hanging="720"/>
        <w:contextualSpacing/>
      </w:pPr>
      <w:r>
        <w:t xml:space="preserve">Hastings, R. (2008). </w:t>
      </w:r>
      <w:r>
        <w:rPr>
          <w:rStyle w:val="Emphasis"/>
        </w:rPr>
        <w:t>UFOs and Nukes: Extraordinary Encounters at Nuclear Weapons Sites</w:t>
      </w:r>
      <w:r>
        <w:t xml:space="preserve">. </w:t>
      </w:r>
      <w:proofErr w:type="spellStart"/>
      <w:r>
        <w:t>AuthorHouse</w:t>
      </w:r>
      <w:proofErr w:type="spellEnd"/>
      <w:r>
        <w:t>.</w:t>
      </w:r>
    </w:p>
    <w:p w14:paraId="02D45C53" w14:textId="77777777" w:rsidR="004B678A" w:rsidRDefault="004B678A" w:rsidP="004B678A">
      <w:pPr>
        <w:pStyle w:val="NormalWeb"/>
        <w:ind w:left="720" w:hanging="720"/>
        <w:contextualSpacing/>
      </w:pPr>
      <w:r>
        <w:lastRenderedPageBreak/>
        <w:t xml:space="preserve">History Channel. (2010–Present). </w:t>
      </w:r>
      <w:r>
        <w:rPr>
          <w:rStyle w:val="Emphasis"/>
        </w:rPr>
        <w:t>Ancient Aliens</w:t>
      </w:r>
      <w:r>
        <w:t xml:space="preserve"> [Television series]. Prometheus Entertainment.</w:t>
      </w:r>
    </w:p>
    <w:p w14:paraId="27E68FC8" w14:textId="77777777" w:rsidR="004B678A" w:rsidRDefault="004B678A" w:rsidP="004B678A">
      <w:pPr>
        <w:pStyle w:val="NormalWeb"/>
        <w:ind w:left="720" w:hanging="720"/>
        <w:contextualSpacing/>
      </w:pPr>
      <w:r>
        <w:t xml:space="preserve">Hoagland, R. C., &amp; Bara, M. (2007). </w:t>
      </w:r>
      <w:r>
        <w:rPr>
          <w:rStyle w:val="Emphasis"/>
        </w:rPr>
        <w:t xml:space="preserve">Dark </w:t>
      </w:r>
      <w:smartTag w:uri="urn:schemas-microsoft-com:office:smarttags" w:element="City">
        <w:smartTag w:uri="urn:schemas-microsoft-com:office:smarttags" w:element="place">
          <w:r>
            <w:rPr>
              <w:rStyle w:val="Emphasis"/>
            </w:rPr>
            <w:t>Mission</w:t>
          </w:r>
        </w:smartTag>
      </w:smartTag>
      <w:r>
        <w:rPr>
          <w:rStyle w:val="Emphasis"/>
        </w:rPr>
        <w:t>: The Secret History of NASA</w:t>
      </w:r>
      <w:r>
        <w:t>. Feral House.</w:t>
      </w:r>
    </w:p>
    <w:p w14:paraId="5326A4E7" w14:textId="77777777" w:rsidR="004B678A" w:rsidRDefault="004B678A" w:rsidP="004B678A">
      <w:pPr>
        <w:pStyle w:val="NormalWeb"/>
        <w:ind w:left="720" w:hanging="720"/>
        <w:contextualSpacing/>
      </w:pPr>
      <w:proofErr w:type="spellStart"/>
      <w:r>
        <w:t>Hublin</w:t>
      </w:r>
      <w:proofErr w:type="spellEnd"/>
      <w:r>
        <w:t xml:space="preserve">, J.-J. (2009). The origin of Neandertals. </w:t>
      </w:r>
      <w:r>
        <w:rPr>
          <w:rStyle w:val="Emphasis"/>
        </w:rPr>
        <w:t xml:space="preserve">Proceedings of the </w:t>
      </w:r>
      <w:smartTag w:uri="urn:schemas-microsoft-com:office:smarttags" w:element="place">
        <w:smartTag w:uri="urn:schemas-microsoft-com:office:smarttags" w:element="PlaceName">
          <w:r>
            <w:rPr>
              <w:rStyle w:val="Emphasis"/>
            </w:rPr>
            <w:t>National</w:t>
          </w:r>
        </w:smartTag>
        <w:r>
          <w:rPr>
            <w:rStyle w:val="Emphasis"/>
          </w:rPr>
          <w:t xml:space="preserve"> </w:t>
        </w:r>
        <w:smartTag w:uri="urn:schemas-microsoft-com:office:smarttags" w:element="PlaceType">
          <w:r>
            <w:rPr>
              <w:rStyle w:val="Emphasis"/>
            </w:rPr>
            <w:t>Academy</w:t>
          </w:r>
        </w:smartTag>
      </w:smartTag>
      <w:r>
        <w:rPr>
          <w:rStyle w:val="Emphasis"/>
        </w:rPr>
        <w:t xml:space="preserve"> of Sciences,</w:t>
      </w:r>
      <w:r>
        <w:rPr>
          <w:i/>
          <w:iCs/>
        </w:rPr>
        <w:t xml:space="preserve"> </w:t>
      </w:r>
      <w:r>
        <w:rPr>
          <w:rStyle w:val="Emphasis"/>
        </w:rPr>
        <w:t>106</w:t>
      </w:r>
      <w:r>
        <w:t>(38), 16022–16027.</w:t>
      </w:r>
    </w:p>
    <w:p w14:paraId="0C911A12" w14:textId="77777777" w:rsidR="004B678A" w:rsidRDefault="004B678A" w:rsidP="004B678A">
      <w:pPr>
        <w:pStyle w:val="NormalWeb"/>
        <w:ind w:left="720" w:hanging="720"/>
        <w:contextualSpacing/>
      </w:pPr>
      <w:proofErr w:type="spellStart"/>
      <w:r>
        <w:t>Hublin</w:t>
      </w:r>
      <w:proofErr w:type="spellEnd"/>
      <w:r>
        <w:t xml:space="preserve">, J.-J., et al. (2017). New fossils from </w:t>
      </w:r>
      <w:smartTag w:uri="urn:schemas-microsoft-com:office:smarttags" w:element="place">
        <w:smartTag w:uri="urn:schemas-microsoft-com:office:smarttags" w:element="City">
          <w:r>
            <w:t xml:space="preserve">Jebel </w:t>
          </w:r>
          <w:proofErr w:type="spellStart"/>
          <w:r>
            <w:t>Irhoud</w:t>
          </w:r>
        </w:smartTag>
        <w:proofErr w:type="spellEnd"/>
        <w:r>
          <w:t xml:space="preserve">, </w:t>
        </w:r>
        <w:smartTag w:uri="urn:schemas-microsoft-com:office:smarttags" w:element="country-region">
          <w:r>
            <w:t>Morocco</w:t>
          </w:r>
        </w:smartTag>
      </w:smartTag>
      <w:r>
        <w:t xml:space="preserve"> and the pan-African origin of </w:t>
      </w:r>
      <w:r>
        <w:rPr>
          <w:rStyle w:val="Emphasis"/>
        </w:rPr>
        <w:t>Homo sapiens</w:t>
      </w:r>
      <w:r>
        <w:t xml:space="preserve">. </w:t>
      </w:r>
      <w:r>
        <w:rPr>
          <w:rStyle w:val="Emphasis"/>
        </w:rPr>
        <w:t>Nature, 546</w:t>
      </w:r>
      <w:r>
        <w:t xml:space="preserve">(7657), 289–292. </w:t>
      </w:r>
      <w:hyperlink r:id="rId20" w:tgtFrame="_new" w:history="1">
        <w:r>
          <w:rPr>
            <w:rStyle w:val="Hyperlink"/>
          </w:rPr>
          <w:t>https://doi.org/10.1038/nature22336</w:t>
        </w:r>
      </w:hyperlink>
    </w:p>
    <w:p w14:paraId="35A1EA73" w14:textId="77777777" w:rsidR="004B678A" w:rsidRDefault="004B678A" w:rsidP="004B678A">
      <w:pPr>
        <w:pStyle w:val="NormalWeb"/>
        <w:ind w:left="720" w:hanging="720"/>
        <w:contextualSpacing/>
      </w:pPr>
      <w:r>
        <w:t xml:space="preserve">Indian Space Research Organization. (2023). </w:t>
      </w:r>
      <w:r>
        <w:rPr>
          <w:rStyle w:val="Emphasis"/>
        </w:rPr>
        <w:t xml:space="preserve">Chandrayaan-3 </w:t>
      </w:r>
      <w:smartTag w:uri="urn:schemas-microsoft-com:office:smarttags" w:element="City">
        <w:smartTag w:uri="urn:schemas-microsoft-com:office:smarttags" w:element="place">
          <w:r>
            <w:rPr>
              <w:rStyle w:val="Emphasis"/>
            </w:rPr>
            <w:t>Mission</w:t>
          </w:r>
        </w:smartTag>
      </w:smartTag>
      <w:r>
        <w:rPr>
          <w:rStyle w:val="Emphasis"/>
        </w:rPr>
        <w:t xml:space="preserve"> Updates</w:t>
      </w:r>
      <w:r>
        <w:t xml:space="preserve">. Retrieved from </w:t>
      </w:r>
      <w:hyperlink r:id="rId21" w:tgtFrame="_new" w:history="1">
        <w:r>
          <w:rPr>
            <w:rStyle w:val="Hyperlink"/>
          </w:rPr>
          <w:t>https://www.isro.gov.in/Chandrayaan3.html</w:t>
        </w:r>
      </w:hyperlink>
    </w:p>
    <w:p w14:paraId="1FAC0350" w14:textId="77777777" w:rsidR="004B678A" w:rsidRDefault="004B678A" w:rsidP="004B678A">
      <w:pPr>
        <w:pStyle w:val="NormalWeb"/>
        <w:ind w:left="720" w:hanging="720"/>
        <w:contextualSpacing/>
      </w:pPr>
      <w:r>
        <w:t xml:space="preserve">Jamin, T. (2017). Discovery of the Tridactyl Mummies. </w:t>
      </w:r>
      <w:r>
        <w:rPr>
          <w:rStyle w:val="Emphasis"/>
        </w:rPr>
        <w:t>The Alien Project</w:t>
      </w:r>
      <w:r>
        <w:t>. Available at:</w:t>
      </w:r>
      <w:r>
        <w:br/>
      </w:r>
      <w:hyperlink r:id="rId22" w:tgtFrame="_new" w:history="1">
        <w:r>
          <w:rPr>
            <w:rStyle w:val="Hyperlink"/>
          </w:rPr>
          <w:t>https://www.the-alien-project.com</w:t>
        </w:r>
      </w:hyperlink>
    </w:p>
    <w:p w14:paraId="2507DD1F" w14:textId="77777777" w:rsidR="004B678A" w:rsidRDefault="004B678A" w:rsidP="004B678A">
      <w:pPr>
        <w:pStyle w:val="NormalWeb"/>
        <w:ind w:left="720" w:hanging="720"/>
        <w:contextualSpacing/>
      </w:pPr>
      <w:r>
        <w:t xml:space="preserve">Johnston, K. (2013). Ken Johnston Testimony at Citizen Hearing on Disclosure. [Video]. </w:t>
      </w:r>
      <w:r>
        <w:rPr>
          <w:rStyle w:val="Emphasis"/>
        </w:rPr>
        <w:t>Paradigm</w:t>
      </w:r>
      <w:r>
        <w:rPr>
          <w:i/>
          <w:iCs/>
        </w:rPr>
        <w:t xml:space="preserve"> </w:t>
      </w:r>
      <w:r>
        <w:rPr>
          <w:rStyle w:val="Emphasis"/>
        </w:rPr>
        <w:t>Research Group</w:t>
      </w:r>
      <w:r>
        <w:t>.</w:t>
      </w:r>
    </w:p>
    <w:p w14:paraId="39BAA58F" w14:textId="77777777" w:rsidR="004B678A" w:rsidRDefault="004B678A" w:rsidP="004B678A">
      <w:pPr>
        <w:pStyle w:val="NormalWeb"/>
        <w:ind w:left="720" w:hanging="720"/>
        <w:contextualSpacing/>
      </w:pPr>
      <w:r>
        <w:t xml:space="preserve">Kak, S. (1994). The Astronomical Code of the Rigveda. </w:t>
      </w:r>
      <w:r>
        <w:rPr>
          <w:rStyle w:val="Emphasis"/>
        </w:rPr>
        <w:t>Indian Journal of History of Science, 29</w:t>
      </w:r>
      <w:r>
        <w:t>(4), 435–448.</w:t>
      </w:r>
    </w:p>
    <w:p w14:paraId="486E3ABC" w14:textId="77777777" w:rsidR="004B678A" w:rsidRDefault="004B678A" w:rsidP="004B678A">
      <w:pPr>
        <w:pStyle w:val="NormalWeb"/>
        <w:ind w:left="720" w:hanging="720"/>
        <w:contextualSpacing/>
      </w:pPr>
      <w:r>
        <w:t xml:space="preserve">Kanas, N. (2019). </w:t>
      </w:r>
      <w:r>
        <w:rPr>
          <w:rStyle w:val="Emphasis"/>
        </w:rPr>
        <w:t>Humans in Space: The Psychological Hurdles</w:t>
      </w:r>
      <w:r>
        <w:t>. Springer.</w:t>
      </w:r>
    </w:p>
    <w:p w14:paraId="47D02BB1" w14:textId="77777777" w:rsidR="004B678A" w:rsidRDefault="004B678A" w:rsidP="004B678A">
      <w:pPr>
        <w:pStyle w:val="NormalWeb"/>
        <w:ind w:left="720" w:hanging="720"/>
        <w:contextualSpacing/>
      </w:pPr>
      <w:r>
        <w:t xml:space="preserve">Kastrup, B. (2021). </w:t>
      </w:r>
      <w:r>
        <w:rPr>
          <w:rStyle w:val="Emphasis"/>
        </w:rPr>
        <w:t>The Idea of the World: A Multi-Disciplinary Argument for the Mental Nature of</w:t>
      </w:r>
      <w:r>
        <w:rPr>
          <w:i/>
          <w:iCs/>
        </w:rPr>
        <w:t xml:space="preserve"> </w:t>
      </w:r>
      <w:r>
        <w:rPr>
          <w:rStyle w:val="Emphasis"/>
        </w:rPr>
        <w:t>Reality</w:t>
      </w:r>
      <w:r>
        <w:t xml:space="preserve">. </w:t>
      </w:r>
      <w:proofErr w:type="spellStart"/>
      <w:r>
        <w:t>Iff</w:t>
      </w:r>
      <w:proofErr w:type="spellEnd"/>
      <w:r>
        <w:t xml:space="preserve"> Books.</w:t>
      </w:r>
    </w:p>
    <w:p w14:paraId="182906A3" w14:textId="77777777" w:rsidR="004B678A" w:rsidRDefault="004B678A" w:rsidP="004B678A">
      <w:pPr>
        <w:pStyle w:val="NormalWeb"/>
        <w:ind w:left="720" w:hanging="720"/>
        <w:contextualSpacing/>
      </w:pPr>
      <w:r>
        <w:t xml:space="preserve">Keel, J. A. (1970). </w:t>
      </w:r>
      <w:r>
        <w:rPr>
          <w:rStyle w:val="Emphasis"/>
        </w:rPr>
        <w:t>Operation Trojan Horse</w:t>
      </w:r>
      <w:r>
        <w:t xml:space="preserve">. </w:t>
      </w:r>
      <w:smartTag w:uri="urn:schemas-microsoft-com:office:smarttags" w:element="State">
        <w:smartTag w:uri="urn:schemas-microsoft-com:office:smarttags" w:element="place">
          <w:r>
            <w:t>New York</w:t>
          </w:r>
        </w:smartTag>
      </w:smartTag>
      <w:r>
        <w:t>: Putnam.</w:t>
      </w:r>
    </w:p>
    <w:p w14:paraId="78F04CD0" w14:textId="77777777" w:rsidR="004B678A" w:rsidRDefault="004B678A" w:rsidP="004B678A">
      <w:pPr>
        <w:pStyle w:val="NormalWeb"/>
        <w:ind w:left="720" w:hanging="720"/>
        <w:contextualSpacing/>
      </w:pPr>
      <w:r>
        <w:t xml:space="preserve">Keel, J. A. (1975). </w:t>
      </w:r>
      <w:r>
        <w:rPr>
          <w:rStyle w:val="Emphasis"/>
        </w:rPr>
        <w:t xml:space="preserve">The </w:t>
      </w:r>
      <w:proofErr w:type="spellStart"/>
      <w:r>
        <w:rPr>
          <w:rStyle w:val="Emphasis"/>
        </w:rPr>
        <w:t>Mothman</w:t>
      </w:r>
      <w:proofErr w:type="spellEnd"/>
      <w:r>
        <w:rPr>
          <w:rStyle w:val="Emphasis"/>
        </w:rPr>
        <w:t xml:space="preserve"> Prophecies</w:t>
      </w:r>
      <w:r>
        <w:t>. Saturday Review Press.</w:t>
      </w:r>
    </w:p>
    <w:p w14:paraId="35BFD135" w14:textId="77777777" w:rsidR="004B678A" w:rsidRDefault="004B678A" w:rsidP="004B678A">
      <w:pPr>
        <w:pStyle w:val="NormalWeb"/>
        <w:ind w:left="720" w:hanging="720"/>
        <w:contextualSpacing/>
      </w:pPr>
      <w:r>
        <w:t xml:space="preserve">Kelleher, C., &amp; Knapp, G. (2005). </w:t>
      </w:r>
      <w:r>
        <w:rPr>
          <w:rStyle w:val="Emphasis"/>
        </w:rPr>
        <w:t>Hunt for the Skinwalker</w:t>
      </w:r>
      <w:r>
        <w:t xml:space="preserve">. </w:t>
      </w:r>
      <w:proofErr w:type="spellStart"/>
      <w:r>
        <w:t>Paraview</w:t>
      </w:r>
      <w:proofErr w:type="spellEnd"/>
      <w:r>
        <w:t xml:space="preserve"> Pocket Books.</w:t>
      </w:r>
    </w:p>
    <w:p w14:paraId="1AC9ABA8" w14:textId="77777777" w:rsidR="004B678A" w:rsidRDefault="004B678A" w:rsidP="004B678A">
      <w:pPr>
        <w:pStyle w:val="NormalWeb"/>
        <w:ind w:left="720" w:hanging="720"/>
        <w:contextualSpacing/>
      </w:pPr>
      <w:proofErr w:type="spellStart"/>
      <w:r>
        <w:t>Kirschvink</w:t>
      </w:r>
      <w:proofErr w:type="spellEnd"/>
      <w:r>
        <w:t xml:space="preserve">, J. L., et al. (2001). Magnetite-based magnetoreception. </w:t>
      </w:r>
      <w:r>
        <w:rPr>
          <w:rStyle w:val="Emphasis"/>
        </w:rPr>
        <w:t>Current Opinion in</w:t>
      </w:r>
      <w:r>
        <w:rPr>
          <w:i/>
          <w:iCs/>
        </w:rPr>
        <w:br/>
      </w:r>
      <w:r>
        <w:rPr>
          <w:rStyle w:val="Emphasis"/>
        </w:rPr>
        <w:t>Neurobiology, 11</w:t>
      </w:r>
      <w:r>
        <w:t>(4), 462–467.</w:t>
      </w:r>
    </w:p>
    <w:p w14:paraId="45CB17DC" w14:textId="77777777" w:rsidR="004B678A" w:rsidRDefault="004B678A" w:rsidP="004B678A">
      <w:pPr>
        <w:pStyle w:val="NormalWeb"/>
        <w:ind w:left="720" w:hanging="720"/>
        <w:contextualSpacing/>
      </w:pPr>
      <w:r>
        <w:t xml:space="preserve">Knight, C., &amp; </w:t>
      </w:r>
      <w:smartTag w:uri="urn:schemas-microsoft-com:office:smarttags" w:element="City">
        <w:smartTag w:uri="urn:schemas-microsoft-com:office:smarttags" w:element="place">
          <w:r>
            <w:t>Butler</w:t>
          </w:r>
        </w:smartTag>
      </w:smartTag>
      <w:r>
        <w:t xml:space="preserve">, A. (2005). </w:t>
      </w:r>
      <w:r>
        <w:rPr>
          <w:rStyle w:val="Emphasis"/>
        </w:rPr>
        <w:t>Who Built the Moon?</w:t>
      </w:r>
      <w:r>
        <w:t xml:space="preserve"> Watkins Publishing.</w:t>
      </w:r>
    </w:p>
    <w:p w14:paraId="1B5F25DF" w14:textId="77777777" w:rsidR="004B678A" w:rsidRDefault="004B678A" w:rsidP="004B678A">
      <w:pPr>
        <w:pStyle w:val="NormalWeb"/>
        <w:ind w:left="720" w:hanging="720"/>
        <w:contextualSpacing/>
      </w:pPr>
      <w:r>
        <w:t xml:space="preserve">Knapp, G., &amp; KLAS-TV. (1989). “Bob Lazar: Original Interview.” Archived interview segments. </w:t>
      </w:r>
      <w:smartTag w:uri="urn:schemas-microsoft-com:office:smarttags" w:element="place">
        <w:smartTag w:uri="urn:schemas-microsoft-com:office:smarttags" w:element="City">
          <w:r>
            <w:t>Las Vegas</w:t>
          </w:r>
        </w:smartTag>
        <w:r>
          <w:t xml:space="preserve">, </w:t>
        </w:r>
        <w:smartTag w:uri="urn:schemas-microsoft-com:office:smarttags" w:element="State">
          <w:r>
            <w:t>NV</w:t>
          </w:r>
        </w:smartTag>
      </w:smartTag>
      <w:r>
        <w:t>.</w:t>
      </w:r>
    </w:p>
    <w:p w14:paraId="2C3C9269" w14:textId="77777777" w:rsidR="004B678A" w:rsidRDefault="004B678A" w:rsidP="004B678A">
      <w:pPr>
        <w:pStyle w:val="NormalWeb"/>
        <w:ind w:left="720" w:hanging="720"/>
        <w:contextualSpacing/>
      </w:pPr>
      <w:r>
        <w:t xml:space="preserve">Konstantin Korotkov, et al. (2018). Preliminary Analysis of Nazca Mummies. </w:t>
      </w:r>
      <w:r>
        <w:rPr>
          <w:rStyle w:val="Emphasis"/>
        </w:rPr>
        <w:t>Scientific Research</w:t>
      </w:r>
      <w:r>
        <w:rPr>
          <w:i/>
          <w:iCs/>
        </w:rPr>
        <w:t xml:space="preserve"> </w:t>
      </w:r>
      <w:r>
        <w:rPr>
          <w:rStyle w:val="Emphasis"/>
        </w:rPr>
        <w:t>Results</w:t>
      </w:r>
      <w:r>
        <w:t>, Gaia.com.</w:t>
      </w:r>
    </w:p>
    <w:p w14:paraId="2AC99B0A" w14:textId="77777777" w:rsidR="004B678A" w:rsidRDefault="004B678A" w:rsidP="004B678A">
      <w:pPr>
        <w:pStyle w:val="NormalWeb"/>
        <w:ind w:left="720" w:hanging="720"/>
        <w:contextualSpacing/>
      </w:pPr>
      <w:proofErr w:type="spellStart"/>
      <w:r>
        <w:t>Koonin</w:t>
      </w:r>
      <w:proofErr w:type="spellEnd"/>
      <w:r>
        <w:t xml:space="preserve">, E. V. (2007). The cosmological model of eternal inflation and the transition to advanced technological civilizations. </w:t>
      </w:r>
      <w:r>
        <w:rPr>
          <w:rStyle w:val="Emphasis"/>
        </w:rPr>
        <w:t>Biology Direct, 2</w:t>
      </w:r>
      <w:r>
        <w:t>(1), 15.</w:t>
      </w:r>
    </w:p>
    <w:p w14:paraId="134DA0C2" w14:textId="77777777" w:rsidR="004B678A" w:rsidRDefault="004B678A" w:rsidP="004B678A">
      <w:pPr>
        <w:pStyle w:val="NormalWeb"/>
        <w:ind w:left="720" w:hanging="720"/>
        <w:contextualSpacing/>
      </w:pPr>
      <w:r>
        <w:t xml:space="preserve">Lazar, B. (1989). Bob Lazar Interview with George Knapp on Area S4 and Alien Craft. </w:t>
      </w:r>
      <w:r>
        <w:rPr>
          <w:rStyle w:val="Emphasis"/>
        </w:rPr>
        <w:t>KLAS-TV</w:t>
      </w:r>
      <w:r>
        <w:rPr>
          <w:i/>
          <w:iCs/>
        </w:rPr>
        <w:t xml:space="preserve"> </w:t>
      </w:r>
      <w:smartTag w:uri="urn:schemas-microsoft-com:office:smarttags" w:element="City">
        <w:smartTag w:uri="urn:schemas-microsoft-com:office:smarttags" w:element="place">
          <w:r>
            <w:rPr>
              <w:rStyle w:val="Emphasis"/>
            </w:rPr>
            <w:t>Las Vegas</w:t>
          </w:r>
        </w:smartTag>
      </w:smartTag>
      <w:r>
        <w:t>. Available in multiple documentary archives and investigative broadcasts.</w:t>
      </w:r>
    </w:p>
    <w:p w14:paraId="241CE8F4" w14:textId="77777777" w:rsidR="004B678A" w:rsidRDefault="004B678A" w:rsidP="004B678A">
      <w:pPr>
        <w:pStyle w:val="NormalWeb"/>
        <w:ind w:left="720" w:hanging="720"/>
        <w:contextualSpacing/>
      </w:pPr>
      <w:r>
        <w:t xml:space="preserve">Lewis-Williams, D. (2002). </w:t>
      </w:r>
      <w:r>
        <w:rPr>
          <w:rStyle w:val="Emphasis"/>
        </w:rPr>
        <w:t>The Mind in the Cave: Consciousness and the Origins of Art</w:t>
      </w:r>
      <w:r>
        <w:t>. Thames &amp; Hudson.</w:t>
      </w:r>
    </w:p>
    <w:p w14:paraId="04218E25" w14:textId="77777777" w:rsidR="004B678A" w:rsidRDefault="004B678A" w:rsidP="004B678A">
      <w:pPr>
        <w:pStyle w:val="NormalWeb"/>
        <w:ind w:left="720" w:hanging="720"/>
        <w:contextualSpacing/>
      </w:pPr>
      <w:r>
        <w:t xml:space="preserve">Liu, C. (2008). </w:t>
      </w:r>
      <w:r>
        <w:rPr>
          <w:rStyle w:val="Emphasis"/>
        </w:rPr>
        <w:t xml:space="preserve">The </w:t>
      </w:r>
      <w:smartTag w:uri="urn:schemas-microsoft-com:office:smarttags" w:element="place">
        <w:smartTag w:uri="urn:schemas-microsoft-com:office:smarttags" w:element="PlaceName">
          <w:r>
            <w:rPr>
              <w:rStyle w:val="Emphasis"/>
            </w:rPr>
            <w:t>Dark</w:t>
          </w:r>
        </w:smartTag>
        <w:r>
          <w:rPr>
            <w:rStyle w:val="Emphasis"/>
          </w:rPr>
          <w:t xml:space="preserve"> </w:t>
        </w:r>
        <w:smartTag w:uri="urn:schemas-microsoft-com:office:smarttags" w:element="PlaceType">
          <w:r>
            <w:rPr>
              <w:rStyle w:val="Emphasis"/>
            </w:rPr>
            <w:t>Forest</w:t>
          </w:r>
        </w:smartTag>
      </w:smartTag>
      <w:r>
        <w:t xml:space="preserve">. Trans. Joel Martinsen. </w:t>
      </w:r>
      <w:smartTag w:uri="urn:schemas-microsoft-com:office:smarttags" w:element="City">
        <w:smartTag w:uri="urn:schemas-microsoft-com:office:smarttags" w:element="place">
          <w:r>
            <w:t>Chongqing</w:t>
          </w:r>
        </w:smartTag>
      </w:smartTag>
      <w:r>
        <w:t xml:space="preserve"> Publishing House.</w:t>
      </w:r>
    </w:p>
    <w:p w14:paraId="1656C915" w14:textId="77777777" w:rsidR="004B678A" w:rsidRDefault="004B678A" w:rsidP="004B678A">
      <w:pPr>
        <w:pStyle w:val="NormalWeb"/>
        <w:ind w:left="720" w:hanging="720"/>
        <w:contextualSpacing/>
      </w:pPr>
      <w:proofErr w:type="spellStart"/>
      <w:r>
        <w:t>Lodders</w:t>
      </w:r>
      <w:proofErr w:type="spellEnd"/>
      <w:r>
        <w:t xml:space="preserve">, K. (2003). Solar System abundances and condensation temperatures of the elements. </w:t>
      </w:r>
      <w:r>
        <w:rPr>
          <w:rStyle w:val="Emphasis"/>
        </w:rPr>
        <w:t>The Astrophysical Journal, 591</w:t>
      </w:r>
      <w:r>
        <w:t xml:space="preserve">(2), 1220–1247. </w:t>
      </w:r>
      <w:hyperlink r:id="rId23" w:history="1">
        <w:r w:rsidRPr="00944A2C">
          <w:rPr>
            <w:rStyle w:val="Hyperlink"/>
          </w:rPr>
          <w:t>https://doi.org/10.1086/375492</w:t>
        </w:r>
      </w:hyperlink>
    </w:p>
    <w:p w14:paraId="1A6CE17B" w14:textId="77777777" w:rsidR="004B678A" w:rsidRDefault="004B678A" w:rsidP="004B678A">
      <w:pPr>
        <w:pStyle w:val="NormalWeb"/>
        <w:ind w:left="720" w:hanging="720"/>
        <w:contextualSpacing/>
      </w:pPr>
      <w:r>
        <w:t xml:space="preserve">Lomas, T., Masters, M., &amp; Case, B. (2023). The </w:t>
      </w:r>
      <w:proofErr w:type="spellStart"/>
      <w:r>
        <w:t>Cryptoterrestrial</w:t>
      </w:r>
      <w:proofErr w:type="spellEnd"/>
      <w:r>
        <w:t xml:space="preserve"> Hypothesis: A Case for Scientific Openness to </w:t>
      </w:r>
      <w:proofErr w:type="gramStart"/>
      <w:r>
        <w:t>a Concealed</w:t>
      </w:r>
      <w:proofErr w:type="gramEnd"/>
      <w:r>
        <w:t xml:space="preserve"> Earth-Originating Intelligence. </w:t>
      </w:r>
      <w:r>
        <w:rPr>
          <w:rStyle w:val="Emphasis"/>
        </w:rPr>
        <w:t>Philosophy and</w:t>
      </w:r>
      <w:r>
        <w:rPr>
          <w:i/>
          <w:iCs/>
        </w:rPr>
        <w:t xml:space="preserve"> </w:t>
      </w:r>
      <w:r>
        <w:rPr>
          <w:rStyle w:val="Emphasis"/>
        </w:rPr>
        <w:t>Cosmology, 31</w:t>
      </w:r>
      <w:r>
        <w:t>, 45–65.</w:t>
      </w:r>
    </w:p>
    <w:p w14:paraId="5E12DDA9" w14:textId="77777777" w:rsidR="004B678A" w:rsidRDefault="004B678A" w:rsidP="004B678A">
      <w:pPr>
        <w:pStyle w:val="NormalWeb"/>
        <w:ind w:left="720" w:hanging="720"/>
        <w:contextualSpacing/>
      </w:pPr>
      <w:r>
        <w:lastRenderedPageBreak/>
        <w:t xml:space="preserve">Lomas, T., Masters, M., &amp; Case, B. (2023a). The </w:t>
      </w:r>
      <w:proofErr w:type="spellStart"/>
      <w:r>
        <w:t>Cryptoterrestrial</w:t>
      </w:r>
      <w:proofErr w:type="spellEnd"/>
      <w:r>
        <w:t xml:space="preserve"> Hypothesis: A Case for Scientific Openness to a Concealed Earth-Dwelling Intelligent Species. </w:t>
      </w:r>
      <w:r>
        <w:rPr>
          <w:rStyle w:val="Emphasis"/>
        </w:rPr>
        <w:t>Philosophy and Cosmology,</w:t>
      </w:r>
      <w:r>
        <w:rPr>
          <w:i/>
          <w:iCs/>
        </w:rPr>
        <w:t xml:space="preserve"> </w:t>
      </w:r>
      <w:r>
        <w:rPr>
          <w:rStyle w:val="Emphasis"/>
        </w:rPr>
        <w:t>31</w:t>
      </w:r>
      <w:r>
        <w:t>, 67–86.</w:t>
      </w:r>
    </w:p>
    <w:p w14:paraId="14CE7C28" w14:textId="77777777" w:rsidR="004B678A" w:rsidRDefault="004B678A" w:rsidP="004B678A">
      <w:pPr>
        <w:pStyle w:val="NormalWeb"/>
        <w:ind w:left="720" w:hanging="720"/>
        <w:contextualSpacing/>
      </w:pPr>
      <w:r>
        <w:t xml:space="preserve">Lomas, T. (2023b). The </w:t>
      </w:r>
      <w:proofErr w:type="spellStart"/>
      <w:r>
        <w:t>Ultraterrestrial</w:t>
      </w:r>
      <w:proofErr w:type="spellEnd"/>
      <w:r>
        <w:t xml:space="preserve"> Hypothesis: A Case for Scientific Openness to an</w:t>
      </w:r>
      <w:r>
        <w:br/>
        <w:t xml:space="preserve">“Interdimensional” Explanation for Unidentified Anomalous Phenomena. </w:t>
      </w:r>
      <w:r>
        <w:rPr>
          <w:rStyle w:val="Emphasis"/>
        </w:rPr>
        <w:t>Journal of</w:t>
      </w:r>
      <w:r>
        <w:rPr>
          <w:i/>
          <w:iCs/>
        </w:rPr>
        <w:t xml:space="preserve"> </w:t>
      </w:r>
      <w:r>
        <w:rPr>
          <w:rStyle w:val="Emphasis"/>
        </w:rPr>
        <w:t>Transpersonal Psychology, 55</w:t>
      </w:r>
      <w:r>
        <w:t>(1), 43–98.</w:t>
      </w:r>
    </w:p>
    <w:p w14:paraId="507DC340" w14:textId="77777777" w:rsidR="004B678A" w:rsidRDefault="004B678A" w:rsidP="004B678A">
      <w:pPr>
        <w:pStyle w:val="NormalWeb"/>
        <w:ind w:left="720" w:hanging="720"/>
        <w:contextualSpacing/>
      </w:pPr>
      <w:r>
        <w:t xml:space="preserve">Lomas, T., Masters, M., &amp; Case, B. (2023c). The </w:t>
      </w:r>
      <w:proofErr w:type="spellStart"/>
      <w:r>
        <w:t>Cryptoterrestrial</w:t>
      </w:r>
      <w:proofErr w:type="spellEnd"/>
      <w:r>
        <w:t xml:space="preserve"> Hypothesis: A Case for Scientific Openness to a Concealed Earth-Dwelling Intelligent Species. </w:t>
      </w:r>
      <w:r>
        <w:rPr>
          <w:rStyle w:val="Emphasis"/>
        </w:rPr>
        <w:t>Philosophy and</w:t>
      </w:r>
      <w:r>
        <w:rPr>
          <w:i/>
          <w:iCs/>
        </w:rPr>
        <w:t xml:space="preserve"> </w:t>
      </w:r>
      <w:r>
        <w:rPr>
          <w:rStyle w:val="Emphasis"/>
        </w:rPr>
        <w:t>Cosmology, 30</w:t>
      </w:r>
      <w:r>
        <w:t>, 141–157.</w:t>
      </w:r>
    </w:p>
    <w:p w14:paraId="03B85B59" w14:textId="77777777" w:rsidR="004B678A" w:rsidRDefault="004B678A" w:rsidP="004B678A">
      <w:pPr>
        <w:pStyle w:val="NormalWeb"/>
        <w:ind w:left="720" w:hanging="720"/>
        <w:contextualSpacing/>
      </w:pPr>
      <w:r>
        <w:t xml:space="preserve">Luo, Z.-X. (2007). Transformation and diversification in early mammal evolution. </w:t>
      </w:r>
      <w:r>
        <w:rPr>
          <w:rStyle w:val="Emphasis"/>
        </w:rPr>
        <w:t>Nature,</w:t>
      </w:r>
      <w:r>
        <w:rPr>
          <w:i/>
          <w:iCs/>
        </w:rPr>
        <w:t xml:space="preserve"> </w:t>
      </w:r>
      <w:r>
        <w:rPr>
          <w:rStyle w:val="Emphasis"/>
        </w:rPr>
        <w:t>450</w:t>
      </w:r>
      <w:r>
        <w:t xml:space="preserve">(7172), 1011–1019. </w:t>
      </w:r>
      <w:hyperlink r:id="rId24" w:tgtFrame="_new" w:history="1">
        <w:r>
          <w:rPr>
            <w:rStyle w:val="Hyperlink"/>
          </w:rPr>
          <w:t>https://doi.org/10.1038/nature06</w:t>
        </w:r>
      </w:hyperlink>
    </w:p>
    <w:p w14:paraId="52952ACA" w14:textId="77777777" w:rsidR="004B678A" w:rsidRDefault="004B678A" w:rsidP="004B678A">
      <w:pPr>
        <w:pStyle w:val="NormalWeb"/>
        <w:ind w:left="720" w:hanging="720"/>
        <w:contextualSpacing/>
      </w:pPr>
      <w:proofErr w:type="spellStart"/>
      <w:r>
        <w:t>Macphail</w:t>
      </w:r>
      <w:proofErr w:type="spellEnd"/>
      <w:r>
        <w:t xml:space="preserve">, E. M., &amp; Bolhuis, J. J. (2001). The evolution of intelligence: Adaptive specializations versus general process. </w:t>
      </w:r>
      <w:r>
        <w:rPr>
          <w:rStyle w:val="Emphasis"/>
        </w:rPr>
        <w:t>Biological Reviews, 76</w:t>
      </w:r>
      <w:r>
        <w:t>(3), 341–364.</w:t>
      </w:r>
    </w:p>
    <w:p w14:paraId="3F976FD5" w14:textId="77777777" w:rsidR="004B678A" w:rsidRDefault="004B678A" w:rsidP="004B678A">
      <w:pPr>
        <w:pStyle w:val="NormalWeb"/>
        <w:ind w:left="720" w:hanging="720"/>
        <w:contextualSpacing/>
      </w:pPr>
      <w:r>
        <w:t xml:space="preserve">Mack, J. E. (1994). </w:t>
      </w:r>
      <w:r>
        <w:rPr>
          <w:rStyle w:val="Emphasis"/>
        </w:rPr>
        <w:t>Abduction: Human Encounters with Aliens</w:t>
      </w:r>
      <w:r>
        <w:t>. Scribner.</w:t>
      </w:r>
    </w:p>
    <w:p w14:paraId="2FAA2029" w14:textId="77777777" w:rsidR="004B678A" w:rsidRDefault="004B678A" w:rsidP="004B678A">
      <w:pPr>
        <w:pStyle w:val="NormalWeb"/>
        <w:ind w:left="720" w:hanging="720"/>
        <w:contextualSpacing/>
      </w:pPr>
      <w:r>
        <w:t xml:space="preserve">Mack, J. E. (1999). </w:t>
      </w:r>
      <w:r>
        <w:rPr>
          <w:rStyle w:val="Emphasis"/>
        </w:rPr>
        <w:t>Passport to the Cosmos: Human Transformation and Alien Encounters</w:t>
      </w:r>
      <w:r>
        <w:t>. Crown Publishing.</w:t>
      </w:r>
    </w:p>
    <w:p w14:paraId="2CA0A04F" w14:textId="77777777" w:rsidR="004B678A" w:rsidRDefault="004B678A" w:rsidP="004B678A">
      <w:pPr>
        <w:pStyle w:val="NormalWeb"/>
        <w:ind w:left="720" w:hanging="720"/>
        <w:contextualSpacing/>
      </w:pPr>
      <w:proofErr w:type="spellStart"/>
      <w:r>
        <w:t>Malotki</w:t>
      </w:r>
      <w:proofErr w:type="spellEnd"/>
      <w:r>
        <w:t xml:space="preserve">, E., &amp; </w:t>
      </w:r>
      <w:smartTag w:uri="urn:schemas-microsoft-com:office:smarttags" w:element="City">
        <w:smartTag w:uri="urn:schemas-microsoft-com:office:smarttags" w:element="place">
          <w:r>
            <w:t>Gary</w:t>
          </w:r>
        </w:smartTag>
      </w:smartTag>
      <w:r>
        <w:t xml:space="preserve">, M. (1983). </w:t>
      </w:r>
      <w:r>
        <w:rPr>
          <w:rStyle w:val="Emphasis"/>
        </w:rPr>
        <w:t xml:space="preserve">Hopi Ruin Legends: </w:t>
      </w:r>
      <w:proofErr w:type="spellStart"/>
      <w:r>
        <w:rPr>
          <w:rStyle w:val="Emphasis"/>
        </w:rPr>
        <w:t>Kiqötutuwutsi</w:t>
      </w:r>
      <w:proofErr w:type="spellEnd"/>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t xml:space="preserve"> Press.</w:t>
      </w:r>
    </w:p>
    <w:p w14:paraId="1B2CAA31" w14:textId="7A4DF5CC" w:rsidR="004B678A" w:rsidRDefault="004B678A" w:rsidP="00B52E29">
      <w:pPr>
        <w:pStyle w:val="NormalWeb"/>
        <w:ind w:left="720" w:hanging="720"/>
        <w:contextualSpacing/>
      </w:pPr>
      <w:r>
        <w:t xml:space="preserve">Masters, M. </w:t>
      </w:r>
      <w:r w:rsidR="00AA4F1A">
        <w:t>P</w:t>
      </w:r>
      <w:r>
        <w:t xml:space="preserve">. (2019). </w:t>
      </w:r>
      <w:r>
        <w:rPr>
          <w:rStyle w:val="Emphasis"/>
        </w:rPr>
        <w:t>Identified Flying Objects: A Multidisciplinary Scientific Approach to the UFO</w:t>
      </w:r>
      <w:r>
        <w:rPr>
          <w:i/>
          <w:iCs/>
        </w:rPr>
        <w:t xml:space="preserve"> </w:t>
      </w:r>
      <w:r>
        <w:rPr>
          <w:rStyle w:val="Emphasis"/>
        </w:rPr>
        <w:t>Phenomenon</w:t>
      </w:r>
      <w:r>
        <w:t>. Masters Creative LLC.</w:t>
      </w:r>
    </w:p>
    <w:p w14:paraId="1B89C988" w14:textId="77777777" w:rsidR="004B678A" w:rsidRDefault="004B678A" w:rsidP="004B678A">
      <w:pPr>
        <w:pStyle w:val="NormalWeb"/>
        <w:ind w:left="720" w:hanging="720"/>
        <w:contextualSpacing/>
      </w:pPr>
      <w:r>
        <w:t xml:space="preserve">Maussan, J., et al. (2023). Nazca mummies and non-human biology: Preliminary findings. </w:t>
      </w:r>
      <w:r>
        <w:rPr>
          <w:rStyle w:val="Emphasis"/>
        </w:rPr>
        <w:t>Mexican</w:t>
      </w:r>
      <w:r>
        <w:rPr>
          <w:i/>
          <w:iCs/>
        </w:rPr>
        <w:t xml:space="preserve"> </w:t>
      </w:r>
      <w:r>
        <w:rPr>
          <w:rStyle w:val="Emphasis"/>
        </w:rPr>
        <w:t>Congress Hearings on UAP</w:t>
      </w:r>
      <w:r>
        <w:t>, September 2023.</w:t>
      </w:r>
    </w:p>
    <w:p w14:paraId="100534EF" w14:textId="77777777" w:rsidR="004B678A" w:rsidRDefault="004B678A" w:rsidP="004B678A">
      <w:pPr>
        <w:pStyle w:val="NormalWeb"/>
        <w:ind w:left="720" w:hanging="720"/>
        <w:contextualSpacing/>
      </w:pPr>
      <w:r>
        <w:t xml:space="preserve">McBrearty, S., &amp; Brooks, A. S. (2000). The </w:t>
      </w:r>
      <w:proofErr w:type="gramStart"/>
      <w:r>
        <w:t>revolution that</w:t>
      </w:r>
      <w:proofErr w:type="gramEnd"/>
      <w:r>
        <w:t xml:space="preserve"> wasn’t: A new interpretation of the origin of modern human behavior. </w:t>
      </w:r>
      <w:r>
        <w:rPr>
          <w:rStyle w:val="Emphasis"/>
        </w:rPr>
        <w:t>Journal of Human Evolution, 39</w:t>
      </w:r>
      <w:r>
        <w:t>(5), 453–563.</w:t>
      </w:r>
    </w:p>
    <w:p w14:paraId="32CC7617" w14:textId="77777777" w:rsidR="004B678A" w:rsidRDefault="004B678A" w:rsidP="004B678A">
      <w:pPr>
        <w:pStyle w:val="NormalWeb"/>
        <w:ind w:left="720" w:hanging="720"/>
        <w:contextualSpacing/>
      </w:pPr>
      <w:r>
        <w:t xml:space="preserve">McKenna, T. (1992). </w:t>
      </w:r>
      <w:r>
        <w:rPr>
          <w:rStyle w:val="Emphasis"/>
        </w:rPr>
        <w:t>Food of the Gods: The Search for the Original Tree of Knowledge</w:t>
      </w:r>
      <w:r>
        <w:t>. Bantam.</w:t>
      </w:r>
    </w:p>
    <w:p w14:paraId="68DB0BD9" w14:textId="77777777" w:rsidR="004B678A" w:rsidRDefault="004B678A" w:rsidP="004B678A">
      <w:pPr>
        <w:pStyle w:val="NormalWeb"/>
        <w:ind w:left="720" w:hanging="720"/>
        <w:contextualSpacing/>
      </w:pPr>
      <w:r>
        <w:t xml:space="preserve">McTaggart, L. (2008). </w:t>
      </w:r>
      <w:r>
        <w:rPr>
          <w:rStyle w:val="Emphasis"/>
        </w:rPr>
        <w:t>The Intention Experiment: Using Your Thoughts to Change Your Life and the</w:t>
      </w:r>
      <w:r>
        <w:rPr>
          <w:i/>
          <w:iCs/>
        </w:rPr>
        <w:t xml:space="preserve"> </w:t>
      </w:r>
      <w:r>
        <w:rPr>
          <w:rStyle w:val="Emphasis"/>
        </w:rPr>
        <w:t>World</w:t>
      </w:r>
      <w:r>
        <w:t>. Free Press.</w:t>
      </w:r>
    </w:p>
    <w:p w14:paraId="36626637" w14:textId="77777777" w:rsidR="004B678A" w:rsidRDefault="004B678A" w:rsidP="004B678A">
      <w:pPr>
        <w:pStyle w:val="NormalWeb"/>
        <w:ind w:left="720" w:hanging="720"/>
        <w:contextualSpacing/>
      </w:pPr>
      <w:r>
        <w:t xml:space="preserve">Mitra, S. (2024, March 20). Researchers Claim Massive Underground Complex Found Beneath Giza Plateau Using Radar. </w:t>
      </w:r>
      <w:smartTag w:uri="urn:schemas-microsoft-com:office:smarttags" w:element="State">
        <w:smartTag w:uri="urn:schemas-microsoft-com:office:smarttags" w:element="place">
          <w:r>
            <w:rPr>
              <w:rStyle w:val="Emphasis"/>
            </w:rPr>
            <w:t>New York</w:t>
          </w:r>
        </w:smartTag>
      </w:smartTag>
      <w:r>
        <w:rPr>
          <w:rStyle w:val="Emphasis"/>
        </w:rPr>
        <w:t xml:space="preserve"> Post</w:t>
      </w:r>
      <w:r>
        <w:t>. Retrieved from</w:t>
      </w:r>
      <w:r>
        <w:br/>
      </w:r>
      <w:hyperlink r:id="rId25" w:tgtFrame="_new" w:history="1">
        <w:r>
          <w:rPr>
            <w:rStyle w:val="Hyperlink"/>
          </w:rPr>
          <w:t>https://nypost.com/2024/03/20/news/radar-scans-reveal-underground-complex-beneath-giza/</w:t>
        </w:r>
      </w:hyperlink>
    </w:p>
    <w:p w14:paraId="77F81269" w14:textId="77777777" w:rsidR="004B678A" w:rsidRDefault="004B678A" w:rsidP="004B678A">
      <w:pPr>
        <w:pStyle w:val="NormalWeb"/>
        <w:ind w:left="720" w:hanging="720"/>
        <w:contextualSpacing/>
      </w:pPr>
      <w:proofErr w:type="spellStart"/>
      <w:r>
        <w:t>Mithen</w:t>
      </w:r>
      <w:proofErr w:type="spellEnd"/>
      <w:r>
        <w:t xml:space="preserve">, S. (1996). </w:t>
      </w:r>
      <w:r>
        <w:rPr>
          <w:rStyle w:val="Emphasis"/>
        </w:rPr>
        <w:t>The Prehistory of the Mind: The Cognitive Origins of Art, Religion and Science</w:t>
      </w:r>
      <w:r>
        <w:t>. Thames &amp; Hudson.</w:t>
      </w:r>
    </w:p>
    <w:p w14:paraId="02E73C76" w14:textId="77777777" w:rsidR="004B678A" w:rsidRDefault="004B678A" w:rsidP="004B678A">
      <w:pPr>
        <w:pStyle w:val="NormalWeb"/>
        <w:ind w:left="720" w:hanging="720"/>
        <w:contextualSpacing/>
      </w:pPr>
      <w:r>
        <w:t xml:space="preserve">Morehouse, D. (1996). </w:t>
      </w:r>
      <w:r>
        <w:rPr>
          <w:rStyle w:val="Emphasis"/>
        </w:rPr>
        <w:t>Psychic Warrior</w:t>
      </w:r>
      <w:r>
        <w:t xml:space="preserve">. </w:t>
      </w:r>
      <w:smartTag w:uri="urn:schemas-microsoft-com:office:smarttags" w:element="place">
        <w:r>
          <w:t>St. Martin</w:t>
        </w:r>
      </w:smartTag>
      <w:r>
        <w:t>'s Press.</w:t>
      </w:r>
    </w:p>
    <w:p w14:paraId="7C072725" w14:textId="77777777" w:rsidR="004B678A" w:rsidRDefault="004B678A" w:rsidP="004B678A">
      <w:pPr>
        <w:pStyle w:val="NormalWeb"/>
        <w:ind w:left="720" w:hanging="720"/>
        <w:contextualSpacing/>
      </w:pPr>
      <w:r>
        <w:t xml:space="preserve">Mutwa, C. (1996). </w:t>
      </w:r>
      <w:r>
        <w:rPr>
          <w:rStyle w:val="Emphasis"/>
        </w:rPr>
        <w:t>Zulu Shaman: Dreams, Prophecies, and Mysteries</w:t>
      </w:r>
      <w:r>
        <w:t>. Destiny Books.</w:t>
      </w:r>
    </w:p>
    <w:p w14:paraId="3975C40F" w14:textId="77777777" w:rsidR="004B678A" w:rsidRDefault="004B678A" w:rsidP="004B678A">
      <w:pPr>
        <w:pStyle w:val="NormalWeb"/>
        <w:ind w:left="720" w:hanging="720"/>
        <w:contextualSpacing/>
      </w:pPr>
      <w:r>
        <w:t xml:space="preserve">Mutschler, D. (2012). Whistleblower interview in </w:t>
      </w:r>
      <w:proofErr w:type="gramStart"/>
      <w:r>
        <w:rPr>
          <w:rStyle w:val="Emphasis"/>
        </w:rPr>
        <w:t>Coast to Coast</w:t>
      </w:r>
      <w:proofErr w:type="gramEnd"/>
      <w:r>
        <w:rPr>
          <w:rStyle w:val="Emphasis"/>
        </w:rPr>
        <w:t xml:space="preserve"> AM</w:t>
      </w:r>
      <w:r>
        <w:t xml:space="preserve"> archives. [Audio Broadcast].</w:t>
      </w:r>
    </w:p>
    <w:p w14:paraId="75EF498A" w14:textId="77777777" w:rsidR="004B678A" w:rsidRDefault="004B678A" w:rsidP="004B678A">
      <w:pPr>
        <w:pStyle w:val="NormalWeb"/>
        <w:ind w:left="720" w:hanging="720"/>
        <w:contextualSpacing/>
      </w:pPr>
      <w:r>
        <w:t xml:space="preserve">NASA. (1976). </w:t>
      </w:r>
      <w:r>
        <w:rPr>
          <w:rStyle w:val="Emphasis"/>
        </w:rPr>
        <w:t>Viking 1 Orbiter Imagery of Cydonia Mensae</w:t>
      </w:r>
      <w:r>
        <w:t>. Jet Propulsion Laboratory.</w:t>
      </w:r>
      <w:r>
        <w:br/>
      </w:r>
      <w:hyperlink r:id="rId26" w:tgtFrame="_new" w:history="1">
        <w:r>
          <w:rPr>
            <w:rStyle w:val="Hyperlink"/>
          </w:rPr>
          <w:t>https://photojournal.jpl.nasa.gov</w:t>
        </w:r>
      </w:hyperlink>
    </w:p>
    <w:p w14:paraId="77E52805" w14:textId="77777777" w:rsidR="004B678A" w:rsidRDefault="004B678A" w:rsidP="004B678A">
      <w:pPr>
        <w:pStyle w:val="NormalWeb"/>
        <w:ind w:left="720" w:hanging="720"/>
        <w:contextualSpacing/>
      </w:pPr>
      <w:r>
        <w:t xml:space="preserve">NASA Technical Reports Server. (2014). </w:t>
      </w:r>
      <w:r>
        <w:rPr>
          <w:rStyle w:val="Emphasis"/>
        </w:rPr>
        <w:t>Advanced propulsion concepts for deep space</w:t>
      </w:r>
      <w:r>
        <w:rPr>
          <w:i/>
          <w:iCs/>
        </w:rPr>
        <w:br/>
      </w:r>
      <w:r>
        <w:rPr>
          <w:rStyle w:val="Emphasis"/>
        </w:rPr>
        <w:t>exploration</w:t>
      </w:r>
      <w:r>
        <w:t>. NASA/TP-2014-218528.</w:t>
      </w:r>
    </w:p>
    <w:p w14:paraId="2D3D2F72" w14:textId="77777777" w:rsidR="004B678A" w:rsidRDefault="004B678A" w:rsidP="004B678A">
      <w:pPr>
        <w:pStyle w:val="NormalWeb"/>
        <w:ind w:left="720" w:hanging="720"/>
        <w:contextualSpacing/>
      </w:pPr>
      <w:r>
        <w:t xml:space="preserve">NOAA. (1997). </w:t>
      </w:r>
      <w:r>
        <w:rPr>
          <w:rStyle w:val="Emphasis"/>
        </w:rPr>
        <w:t>The Bloop Sound</w:t>
      </w:r>
      <w:r>
        <w:t>. National Oceanic and Atmospheric Administration.</w:t>
      </w:r>
      <w:r>
        <w:br/>
      </w:r>
      <w:hyperlink r:id="rId27" w:tgtFrame="_new" w:history="1">
        <w:r>
          <w:rPr>
            <w:rStyle w:val="Hyperlink"/>
          </w:rPr>
          <w:t>https://oceanexplorer.noaa.gov</w:t>
        </w:r>
      </w:hyperlink>
    </w:p>
    <w:p w14:paraId="1F51E3FC" w14:textId="77777777" w:rsidR="004B678A" w:rsidRDefault="004B678A" w:rsidP="004B678A">
      <w:pPr>
        <w:pStyle w:val="NormalWeb"/>
        <w:ind w:left="720" w:hanging="720"/>
        <w:contextualSpacing/>
      </w:pPr>
      <w:proofErr w:type="spellStart"/>
      <w:r>
        <w:lastRenderedPageBreak/>
        <w:t>Ohtomo</w:t>
      </w:r>
      <w:proofErr w:type="spellEnd"/>
      <w:r>
        <w:t xml:space="preserve">, Y., Kakegawa, T., Ishida, A., Nagase, T., &amp; Rosing, M. T. (2014). Evidence for biogenic graphite in early Archean Isua metasedimentary rocks. </w:t>
      </w:r>
      <w:r>
        <w:rPr>
          <w:rStyle w:val="Emphasis"/>
        </w:rPr>
        <w:t>Nature Geoscience, 7</w:t>
      </w:r>
      <w:r>
        <w:t xml:space="preserve">(1), 25–28. </w:t>
      </w:r>
      <w:hyperlink r:id="rId28" w:tgtFrame="_new" w:history="1">
        <w:r>
          <w:rPr>
            <w:rStyle w:val="Hyperlink"/>
          </w:rPr>
          <w:t>https://doi.org/10.1038/ngeo2025</w:t>
        </w:r>
      </w:hyperlink>
    </w:p>
    <w:p w14:paraId="23A3FD89" w14:textId="77777777" w:rsidR="004B678A" w:rsidRDefault="004B678A" w:rsidP="004B678A">
      <w:pPr>
        <w:pStyle w:val="NormalWeb"/>
        <w:ind w:left="720" w:hanging="720"/>
        <w:contextualSpacing/>
      </w:pPr>
      <w:r>
        <w:t xml:space="preserve">Paul Stonehill &amp; Philip Mantle. (2015). </w:t>
      </w:r>
      <w:r>
        <w:rPr>
          <w:rStyle w:val="Emphasis"/>
        </w:rPr>
        <w:t>Russia’s USO Secrets</w:t>
      </w:r>
      <w:r>
        <w:t>. Flying Disk Press.</w:t>
      </w:r>
    </w:p>
    <w:p w14:paraId="65423314" w14:textId="77777777" w:rsidR="004B678A" w:rsidRDefault="004B678A" w:rsidP="004B678A">
      <w:pPr>
        <w:pStyle w:val="NormalWeb"/>
        <w:ind w:left="720" w:hanging="720"/>
        <w:contextualSpacing/>
      </w:pPr>
      <w:r>
        <w:t xml:space="preserve">Persinger, M. A. (2001). The Neuropsychiatry of Paranormal Experiences. </w:t>
      </w:r>
      <w:r>
        <w:rPr>
          <w:rStyle w:val="Emphasis"/>
        </w:rPr>
        <w:t>The Journal of</w:t>
      </w:r>
      <w:r>
        <w:rPr>
          <w:i/>
          <w:iCs/>
        </w:rPr>
        <w:br/>
      </w:r>
      <w:r>
        <w:rPr>
          <w:rStyle w:val="Emphasis"/>
        </w:rPr>
        <w:t>Neuropsychiatry and Clinical Neurosciences, 13</w:t>
      </w:r>
      <w:r>
        <w:t>(4), 515–524.</w:t>
      </w:r>
    </w:p>
    <w:p w14:paraId="37AE7CF4" w14:textId="77777777" w:rsidR="004B678A" w:rsidRDefault="004B678A" w:rsidP="004B678A">
      <w:pPr>
        <w:pStyle w:val="NormalWeb"/>
        <w:ind w:left="720" w:hanging="720"/>
        <w:contextualSpacing/>
      </w:pPr>
      <w:r>
        <w:t xml:space="preserve">Pilkington, E. (2012, Oct 16). </w:t>
      </w:r>
      <w:smartTag w:uri="urn:schemas-microsoft-com:office:smarttags" w:element="country-region">
        <w:smartTag w:uri="urn:schemas-microsoft-com:office:smarttags" w:element="place">
          <w:r>
            <w:t>UK</w:t>
          </w:r>
        </w:smartTag>
      </w:smartTag>
      <w:r>
        <w:t xml:space="preserve"> blocks extradition of hacker Gary McKinnon. </w:t>
      </w:r>
      <w:r>
        <w:rPr>
          <w:rStyle w:val="Emphasis"/>
        </w:rPr>
        <w:t>The Guardian</w:t>
      </w:r>
      <w:r>
        <w:t xml:space="preserve">. </w:t>
      </w:r>
      <w:hyperlink r:id="rId29" w:tgtFrame="_new" w:history="1">
        <w:r>
          <w:rPr>
            <w:rStyle w:val="Hyperlink"/>
          </w:rPr>
          <w:t>https://www.theguardian.com/uk/2012/oct/16/gary-mckinnon-extradition-blocked</w:t>
        </w:r>
      </w:hyperlink>
    </w:p>
    <w:p w14:paraId="3BFC6BB1" w14:textId="77777777" w:rsidR="004B678A" w:rsidRDefault="004B678A" w:rsidP="004B678A">
      <w:pPr>
        <w:pStyle w:val="NormalWeb"/>
        <w:ind w:left="720" w:hanging="720"/>
        <w:contextualSpacing/>
      </w:pPr>
      <w:r>
        <w:t xml:space="preserve">Pope, N., &amp; Burroughs, J. (2014). </w:t>
      </w:r>
      <w:r>
        <w:rPr>
          <w:rStyle w:val="Emphasis"/>
        </w:rPr>
        <w:t xml:space="preserve">Encounter in </w:t>
      </w:r>
      <w:smartTag w:uri="urn:schemas-microsoft-com:office:smarttags" w:element="place">
        <w:smartTag w:uri="urn:schemas-microsoft-com:office:smarttags" w:element="PlaceName">
          <w:r>
            <w:rPr>
              <w:rStyle w:val="Emphasis"/>
            </w:rPr>
            <w:t>Rendlesham</w:t>
          </w:r>
        </w:smartTag>
        <w:r>
          <w:rPr>
            <w:rStyle w:val="Emphasis"/>
          </w:rPr>
          <w:t xml:space="preserve"> </w:t>
        </w:r>
        <w:smartTag w:uri="urn:schemas-microsoft-com:office:smarttags" w:element="PlaceType">
          <w:r>
            <w:rPr>
              <w:rStyle w:val="Emphasis"/>
            </w:rPr>
            <w:t>Forest</w:t>
          </w:r>
        </w:smartTag>
      </w:smartTag>
      <w:r>
        <w:rPr>
          <w:rStyle w:val="Emphasis"/>
        </w:rPr>
        <w:t>: The Inside Story of the World's</w:t>
      </w:r>
      <w:r>
        <w:rPr>
          <w:i/>
          <w:iCs/>
        </w:rPr>
        <w:t xml:space="preserve"> </w:t>
      </w:r>
      <w:r>
        <w:rPr>
          <w:rStyle w:val="Emphasis"/>
        </w:rPr>
        <w:t>Best-Documented UFO Incident</w:t>
      </w:r>
      <w:r>
        <w:t xml:space="preserve">. Thomas Dunne Books. (Note: This source includes discussion of nuclear-related UAP cases and the broader concern regarding nuclear technology. Additional anecdotal references to Fukushima-related UAP sightings can be found in </w:t>
      </w:r>
      <w:proofErr w:type="gramStart"/>
      <w:r>
        <w:t>archived online reports and video footage</w:t>
      </w:r>
      <w:proofErr w:type="gramEnd"/>
      <w:r>
        <w:t>, but no peer-reviewed documentation currently exists.)</w:t>
      </w:r>
    </w:p>
    <w:p w14:paraId="5DBC30FA" w14:textId="77777777" w:rsidR="004B678A" w:rsidRDefault="004B678A" w:rsidP="004B678A">
      <w:pPr>
        <w:pStyle w:val="NormalWeb"/>
        <w:ind w:left="720" w:hanging="720"/>
        <w:contextualSpacing/>
      </w:pPr>
      <w:r>
        <w:t xml:space="preserve">Puthoff, H. E. (2022). </w:t>
      </w:r>
      <w:proofErr w:type="spellStart"/>
      <w:r>
        <w:rPr>
          <w:rStyle w:val="Emphasis"/>
        </w:rPr>
        <w:t>Ultraterrestrial</w:t>
      </w:r>
      <w:proofErr w:type="spellEnd"/>
      <w:r>
        <w:rPr>
          <w:rStyle w:val="Emphasis"/>
        </w:rPr>
        <w:t xml:space="preserve"> Models</w:t>
      </w:r>
      <w:r>
        <w:t>. Scientific Coalition for UAP Studies (SCU).</w:t>
      </w:r>
    </w:p>
    <w:p w14:paraId="17AFD232" w14:textId="77777777" w:rsidR="004B678A" w:rsidRDefault="004B678A" w:rsidP="004B678A">
      <w:pPr>
        <w:pStyle w:val="NormalWeb"/>
        <w:ind w:left="720" w:hanging="720"/>
        <w:contextualSpacing/>
      </w:pPr>
      <w:r>
        <w:t xml:space="preserve">Radhakrishnan, P., &amp; Jain, A. (2023). Elemental Composition Findings from Chandrayaan-3’s Pragyan Rover. </w:t>
      </w:r>
      <w:r>
        <w:rPr>
          <w:rStyle w:val="Emphasis"/>
        </w:rPr>
        <w:t>Current Science, 125</w:t>
      </w:r>
      <w:r>
        <w:t>(6), 785–788.</w:t>
      </w:r>
    </w:p>
    <w:p w14:paraId="4F1F86CE" w14:textId="77777777" w:rsidR="004B678A" w:rsidRDefault="004B678A" w:rsidP="004B678A">
      <w:pPr>
        <w:pStyle w:val="NormalWeb"/>
        <w:ind w:left="720" w:hanging="720"/>
        <w:contextualSpacing/>
      </w:pPr>
      <w:r>
        <w:t xml:space="preserve">Randles, J. (1998). </w:t>
      </w:r>
      <w:r>
        <w:rPr>
          <w:rStyle w:val="Emphasis"/>
        </w:rPr>
        <w:t>UFO Retrievals: The Recovery of Alien Spacecraft</w:t>
      </w:r>
      <w:r>
        <w:t>. Blandford.</w:t>
      </w:r>
    </w:p>
    <w:p w14:paraId="078360FC" w14:textId="77777777" w:rsidR="004B678A" w:rsidRDefault="004B678A" w:rsidP="004B678A">
      <w:pPr>
        <w:pStyle w:val="NormalWeb"/>
        <w:ind w:left="720" w:hanging="720"/>
        <w:contextualSpacing/>
      </w:pPr>
      <w:r>
        <w:t xml:space="preserve">Raynes, B. (2004). </w:t>
      </w:r>
      <w:r>
        <w:rPr>
          <w:rStyle w:val="Emphasis"/>
        </w:rPr>
        <w:t>Visitors from Hidden Realms: The Origin and Destiny of Humanity as Revealed</w:t>
      </w:r>
      <w:r>
        <w:rPr>
          <w:i/>
          <w:iCs/>
        </w:rPr>
        <w:t xml:space="preserve"> </w:t>
      </w:r>
      <w:r>
        <w:rPr>
          <w:rStyle w:val="Emphasis"/>
        </w:rPr>
        <w:t>by the UFO Phenomenon</w:t>
      </w:r>
      <w:r>
        <w:t>. Eagle Wing Books.</w:t>
      </w:r>
    </w:p>
    <w:p w14:paraId="562C5659" w14:textId="77777777" w:rsidR="004B678A" w:rsidRDefault="004B678A" w:rsidP="004B678A">
      <w:pPr>
        <w:pStyle w:val="NormalWeb"/>
        <w:ind w:left="720" w:hanging="720"/>
        <w:contextualSpacing/>
      </w:pPr>
      <w:r>
        <w:t xml:space="preserve">Reynolds, S. E. (2013). Insect growth and molting. In </w:t>
      </w:r>
      <w:r>
        <w:rPr>
          <w:rStyle w:val="Emphasis"/>
        </w:rPr>
        <w:t>Physiological Systems in Insects</w:t>
      </w:r>
      <w:r>
        <w:t>, Elsevier, pp. 245–270.</w:t>
      </w:r>
    </w:p>
    <w:p w14:paraId="7DF97403" w14:textId="77777777" w:rsidR="004B678A" w:rsidRDefault="004B678A" w:rsidP="004B678A">
      <w:pPr>
        <w:pStyle w:val="NormalWeb"/>
        <w:ind w:left="720" w:hanging="720"/>
        <w:contextualSpacing/>
      </w:pPr>
      <w:r>
        <w:t xml:space="preserve">Robertson, D. S., McKenna, M. C., Toon, O. B., Hope, S., &amp; </w:t>
      </w:r>
      <w:proofErr w:type="spellStart"/>
      <w:r>
        <w:t>Lillegraven</w:t>
      </w:r>
      <w:proofErr w:type="spellEnd"/>
      <w:r>
        <w:t xml:space="preserve">, J. A. (2004). Survival in the first hours of the Cenozoic. </w:t>
      </w:r>
      <w:r>
        <w:rPr>
          <w:rStyle w:val="Emphasis"/>
        </w:rPr>
        <w:t xml:space="preserve">Geological Society of </w:t>
      </w:r>
      <w:smartTag w:uri="urn:schemas-microsoft-com:office:smarttags" w:element="country-region">
        <w:smartTag w:uri="urn:schemas-microsoft-com:office:smarttags" w:element="place">
          <w:r>
            <w:rPr>
              <w:rStyle w:val="Emphasis"/>
            </w:rPr>
            <w:t>America</w:t>
          </w:r>
        </w:smartTag>
      </w:smartTag>
      <w:r>
        <w:rPr>
          <w:rStyle w:val="Emphasis"/>
        </w:rPr>
        <w:t xml:space="preserve"> Bulletin, 116</w:t>
      </w:r>
      <w:r>
        <w:t>(5–6), 760–768.</w:t>
      </w:r>
    </w:p>
    <w:p w14:paraId="65E49591" w14:textId="77777777" w:rsidR="004B678A" w:rsidRDefault="004B678A" w:rsidP="004B678A">
      <w:pPr>
        <w:pStyle w:val="NormalWeb"/>
        <w:ind w:left="720" w:hanging="720"/>
        <w:contextualSpacing/>
      </w:pPr>
      <w:r>
        <w:t xml:space="preserve">Ruggles, C. L. N. (2005). </w:t>
      </w:r>
      <w:r>
        <w:rPr>
          <w:rStyle w:val="Emphasis"/>
        </w:rPr>
        <w:t>Ancient Astronomy: An Encyclopedia of Cosmologies and Myth</w:t>
      </w:r>
      <w:r>
        <w:t>. ABC-CLIO.</w:t>
      </w:r>
    </w:p>
    <w:p w14:paraId="0D4ACCE5" w14:textId="77777777" w:rsidR="004B678A" w:rsidRDefault="004B678A" w:rsidP="004B678A">
      <w:pPr>
        <w:pStyle w:val="NormalWeb"/>
        <w:ind w:left="720" w:hanging="720"/>
        <w:contextualSpacing/>
      </w:pPr>
      <w:r>
        <w:t xml:space="preserve">Russell, D. A., &amp; Séguin, R. (1982). Reptilian brain morphometry: A reinterpretation of the encephalization quotient. </w:t>
      </w:r>
      <w:r>
        <w:rPr>
          <w:rStyle w:val="Emphasis"/>
        </w:rPr>
        <w:t>Vertebrate Morphology, 1</w:t>
      </w:r>
      <w:r>
        <w:t>, 501–514.</w:t>
      </w:r>
    </w:p>
    <w:p w14:paraId="09A33247" w14:textId="77777777" w:rsidR="004B678A" w:rsidRDefault="004B678A" w:rsidP="004B678A">
      <w:pPr>
        <w:pStyle w:val="NormalWeb"/>
        <w:ind w:left="720" w:hanging="720"/>
        <w:contextualSpacing/>
      </w:pPr>
      <w:r>
        <w:t xml:space="preserve">Russell, D. A., &amp; Séguin, R. (1982a). </w:t>
      </w:r>
      <w:r>
        <w:rPr>
          <w:rStyle w:val="Emphasis"/>
        </w:rPr>
        <w:t>Reptilian humanoid conceptual model</w:t>
      </w:r>
      <w:r>
        <w:t xml:space="preserve">. National </w:t>
      </w:r>
      <w:smartTag w:uri="urn:schemas-microsoft-com:office:smarttags" w:element="place">
        <w:smartTag w:uri="urn:schemas-microsoft-com:office:smarttags" w:element="PlaceType">
          <w:r>
            <w:t>Museum</w:t>
          </w:r>
        </w:smartTag>
        <w:r>
          <w:t xml:space="preserve"> of </w:t>
        </w:r>
        <w:smartTag w:uri="urn:schemas-microsoft-com:office:smarttags" w:element="PlaceName">
          <w:r>
            <w:t>Natural Sciences</w:t>
          </w:r>
        </w:smartTag>
      </w:smartTag>
      <w:r>
        <w:t xml:space="preserve">, </w:t>
      </w:r>
      <w:smartTag w:uri="urn:schemas-microsoft-com:office:smarttags" w:element="City">
        <w:smartTag w:uri="urn:schemas-microsoft-com:office:smarttags" w:element="place">
          <w:r>
            <w:t>Ottawa</w:t>
          </w:r>
        </w:smartTag>
      </w:smartTag>
      <w:r>
        <w:t>.</w:t>
      </w:r>
    </w:p>
    <w:p w14:paraId="54CC9367" w14:textId="77777777" w:rsidR="004B678A" w:rsidRDefault="004B678A" w:rsidP="004B678A">
      <w:pPr>
        <w:pStyle w:val="NormalWeb"/>
        <w:ind w:left="720" w:hanging="720"/>
        <w:contextualSpacing/>
      </w:pPr>
      <w:r>
        <w:t xml:space="preserve">Russell, D. A., &amp; Séguin, R. (1982b). The dinosaurian origin of birds. </w:t>
      </w:r>
      <w:r>
        <w:rPr>
          <w:rStyle w:val="Emphasis"/>
        </w:rPr>
        <w:t xml:space="preserve">National Museums of </w:t>
      </w:r>
      <w:smartTag w:uri="urn:schemas-microsoft-com:office:smarttags" w:element="country-region">
        <w:smartTag w:uri="urn:schemas-microsoft-com:office:smarttags" w:element="place">
          <w:r>
            <w:rPr>
              <w:rStyle w:val="Emphasis"/>
            </w:rPr>
            <w:t>Canada</w:t>
          </w:r>
        </w:smartTag>
      </w:smartTag>
      <w:r>
        <w:rPr>
          <w:rStyle w:val="Emphasis"/>
        </w:rPr>
        <w:t>,</w:t>
      </w:r>
      <w:r>
        <w:rPr>
          <w:i/>
          <w:iCs/>
        </w:rPr>
        <w:t xml:space="preserve"> </w:t>
      </w:r>
      <w:r>
        <w:rPr>
          <w:rStyle w:val="Emphasis"/>
        </w:rPr>
        <w:t>Paper No. 2195</w:t>
      </w:r>
      <w:r>
        <w:t>.</w:t>
      </w:r>
    </w:p>
    <w:p w14:paraId="473FA671" w14:textId="77777777" w:rsidR="004B678A" w:rsidRDefault="004B678A" w:rsidP="004B678A">
      <w:pPr>
        <w:pStyle w:val="NormalWeb"/>
        <w:ind w:left="720" w:hanging="720"/>
        <w:contextualSpacing/>
      </w:pPr>
      <w:r>
        <w:t xml:space="preserve">Russell, D. A., &amp; Séguin, R. (1982c). Reptilian humanoids from the age of dinosaurs. </w:t>
      </w:r>
      <w:r>
        <w:rPr>
          <w:rStyle w:val="Emphasis"/>
        </w:rPr>
        <w:t>Saurian</w:t>
      </w:r>
      <w:r>
        <w:rPr>
          <w:i/>
          <w:iCs/>
        </w:rPr>
        <w:t xml:space="preserve"> </w:t>
      </w:r>
      <w:r>
        <w:rPr>
          <w:rStyle w:val="Emphasis"/>
        </w:rPr>
        <w:t>Evolutionary Models, Canadian Journal of Earth Sciences, 19</w:t>
      </w:r>
      <w:r>
        <w:t>(4), 482–492.</w:t>
      </w:r>
    </w:p>
    <w:p w14:paraId="6FE11696" w14:textId="77777777" w:rsidR="004B678A" w:rsidRDefault="004B678A" w:rsidP="004B678A">
      <w:pPr>
        <w:pStyle w:val="NormalWeb"/>
        <w:ind w:left="720" w:hanging="720"/>
        <w:contextualSpacing/>
      </w:pPr>
      <w:r>
        <w:t xml:space="preserve">Sarfatti, J. (2021). Conscious AI, UAP, and quantum field propulsion: A unification approach. </w:t>
      </w:r>
      <w:r>
        <w:rPr>
          <w:rStyle w:val="Emphasis"/>
        </w:rPr>
        <w:t>Journal of Non-Locality and Remote Mental Interactions, 19</w:t>
      </w:r>
      <w:r>
        <w:t>(2), 38–55.</w:t>
      </w:r>
    </w:p>
    <w:p w14:paraId="292C7B05" w14:textId="77777777" w:rsidR="004B678A" w:rsidRDefault="004B678A" w:rsidP="004B678A">
      <w:pPr>
        <w:pStyle w:val="NormalWeb"/>
        <w:ind w:left="720" w:hanging="720"/>
        <w:contextualSpacing/>
      </w:pPr>
      <w:r>
        <w:t xml:space="preserve">Sauder, R. (2015). </w:t>
      </w:r>
      <w:r>
        <w:rPr>
          <w:rStyle w:val="Emphasis"/>
        </w:rPr>
        <w:t>Underground Bases and Tunnels: What Is the Government Trying to Hide?</w:t>
      </w:r>
      <w:r>
        <w:t xml:space="preserve"> Adventures Unlimited Press.</w:t>
      </w:r>
    </w:p>
    <w:p w14:paraId="2A78327A" w14:textId="77777777" w:rsidR="004B678A" w:rsidRDefault="004B678A" w:rsidP="004B678A">
      <w:pPr>
        <w:pStyle w:val="NormalWeb"/>
        <w:ind w:left="720" w:hanging="720"/>
        <w:contextualSpacing/>
      </w:pPr>
      <w:r>
        <w:t xml:space="preserve">Schmidt, G. A., &amp; Wright, J. T. (2018). The Silurian Hypothesis: Would it be possible to detect an industrial civilization in the geological record? </w:t>
      </w:r>
      <w:r>
        <w:rPr>
          <w:rStyle w:val="Emphasis"/>
        </w:rPr>
        <w:t>International Journal of Astrobiology, 18</w:t>
      </w:r>
      <w:r>
        <w:t xml:space="preserve">(2), 142–150. </w:t>
      </w:r>
      <w:hyperlink r:id="rId30" w:tgtFrame="_new" w:history="1">
        <w:r>
          <w:rPr>
            <w:rStyle w:val="Hyperlink"/>
          </w:rPr>
          <w:t>https://doi.org/10.1017/S1473550418000095</w:t>
        </w:r>
      </w:hyperlink>
    </w:p>
    <w:p w14:paraId="60354CFB" w14:textId="77777777" w:rsidR="004B678A" w:rsidRDefault="004B678A" w:rsidP="004B678A">
      <w:pPr>
        <w:pStyle w:val="NormalWeb"/>
        <w:ind w:left="720" w:hanging="720"/>
        <w:contextualSpacing/>
      </w:pPr>
      <w:r>
        <w:lastRenderedPageBreak/>
        <w:t>Schulte, P., et al. (2010). The Chicxulub asteroid impact and mass extinction at the</w:t>
      </w:r>
      <w:r>
        <w:br/>
        <w:t xml:space="preserve">Cretaceous–Paleogene boundary. </w:t>
      </w:r>
      <w:r>
        <w:rPr>
          <w:rStyle w:val="Emphasis"/>
        </w:rPr>
        <w:t>Science, 327</w:t>
      </w:r>
      <w:r>
        <w:t>(5970), 1214–1218.</w:t>
      </w:r>
    </w:p>
    <w:p w14:paraId="77D73124" w14:textId="77777777" w:rsidR="004B678A" w:rsidRDefault="004B678A" w:rsidP="004B678A">
      <w:pPr>
        <w:pStyle w:val="NormalWeb"/>
        <w:ind w:left="720" w:hanging="720"/>
        <w:contextualSpacing/>
      </w:pPr>
      <w:r>
        <w:t xml:space="preserve">Sheldrake, R. (2009). </w:t>
      </w:r>
      <w:r>
        <w:rPr>
          <w:rStyle w:val="Emphasis"/>
        </w:rPr>
        <w:t xml:space="preserve">The Sense of Being Stared </w:t>
      </w:r>
      <w:proofErr w:type="gramStart"/>
      <w:r>
        <w:rPr>
          <w:rStyle w:val="Emphasis"/>
        </w:rPr>
        <w:t>At: And</w:t>
      </w:r>
      <w:proofErr w:type="gramEnd"/>
      <w:r>
        <w:rPr>
          <w:rStyle w:val="Emphasis"/>
        </w:rPr>
        <w:t xml:space="preserve"> Other Aspects of the Extended Mind</w:t>
      </w:r>
      <w:r>
        <w:t>. Crown Publishing.</w:t>
      </w:r>
    </w:p>
    <w:p w14:paraId="15852ADE" w14:textId="77777777" w:rsidR="004B678A" w:rsidRDefault="004B678A" w:rsidP="004B678A">
      <w:pPr>
        <w:pStyle w:val="NormalWeb"/>
        <w:ind w:left="720" w:hanging="720"/>
        <w:contextualSpacing/>
      </w:pPr>
      <w:r>
        <w:t xml:space="preserve">Shaver, R. S. (1945). </w:t>
      </w:r>
      <w:r>
        <w:rPr>
          <w:rStyle w:val="Emphasis"/>
        </w:rPr>
        <w:t>I Remember Lemuria</w:t>
      </w:r>
      <w:r>
        <w:t xml:space="preserve">. </w:t>
      </w:r>
      <w:r>
        <w:rPr>
          <w:rStyle w:val="Emphasis"/>
        </w:rPr>
        <w:t>Amazing Stories</w:t>
      </w:r>
      <w:r>
        <w:t>, March issue, 10,000-word feature.</w:t>
      </w:r>
    </w:p>
    <w:p w14:paraId="30CA32A2" w14:textId="77777777" w:rsidR="004B678A" w:rsidRDefault="004B678A" w:rsidP="004B678A">
      <w:pPr>
        <w:pStyle w:val="NormalWeb"/>
        <w:ind w:left="720" w:hanging="720"/>
        <w:contextualSpacing/>
      </w:pPr>
      <w:r>
        <w:t xml:space="preserve">Silva, F. (2014). A critical assessment of the Baghdad Battery. </w:t>
      </w:r>
      <w:r>
        <w:rPr>
          <w:rStyle w:val="Emphasis"/>
        </w:rPr>
        <w:t>Archaeological Review from</w:t>
      </w:r>
      <w:r>
        <w:rPr>
          <w:i/>
          <w:iCs/>
        </w:rPr>
        <w:t xml:space="preserve"> </w:t>
      </w:r>
      <w:smartTag w:uri="urn:schemas-microsoft-com:office:smarttags" w:element="City">
        <w:smartTag w:uri="urn:schemas-microsoft-com:office:smarttags" w:element="place">
          <w:r>
            <w:rPr>
              <w:rStyle w:val="Emphasis"/>
            </w:rPr>
            <w:t>Cambridge</w:t>
          </w:r>
        </w:smartTag>
      </w:smartTag>
      <w:r>
        <w:rPr>
          <w:rStyle w:val="Emphasis"/>
        </w:rPr>
        <w:t>, 29</w:t>
      </w:r>
      <w:r>
        <w:t>(2), 65–82.</w:t>
      </w:r>
    </w:p>
    <w:p w14:paraId="58053C3A" w14:textId="77777777" w:rsidR="004B678A" w:rsidRDefault="004B678A" w:rsidP="004B678A">
      <w:pPr>
        <w:pStyle w:val="NormalWeb"/>
        <w:ind w:left="720" w:hanging="720"/>
        <w:contextualSpacing/>
      </w:pPr>
      <w:proofErr w:type="spellStart"/>
      <w:r>
        <w:t>Sitchin</w:t>
      </w:r>
      <w:proofErr w:type="spellEnd"/>
      <w:r>
        <w:t xml:space="preserve">, Z. (1976). </w:t>
      </w:r>
      <w:r>
        <w:rPr>
          <w:rStyle w:val="Emphasis"/>
        </w:rPr>
        <w:t>The 12th Planet</w:t>
      </w:r>
      <w:r>
        <w:t xml:space="preserve">. </w:t>
      </w:r>
      <w:smartTag w:uri="urn:schemas-microsoft-com:office:smarttags" w:element="place">
        <w:r>
          <w:t>Avon</w:t>
        </w:r>
      </w:smartTag>
      <w:r>
        <w:t xml:space="preserve"> Books. [Note: While controversial, this text is cited for comparative mythology; interpretations are speculative and not </w:t>
      </w:r>
      <w:proofErr w:type="gramStart"/>
      <w:r>
        <w:t>peer-reviewed</w:t>
      </w:r>
      <w:proofErr w:type="gramEnd"/>
      <w:r>
        <w:t>.]</w:t>
      </w:r>
    </w:p>
    <w:p w14:paraId="5BE472EE" w14:textId="77777777" w:rsidR="004B678A" w:rsidRDefault="004B678A" w:rsidP="004B678A">
      <w:pPr>
        <w:pStyle w:val="NormalWeb"/>
        <w:ind w:left="720" w:hanging="720"/>
        <w:contextualSpacing/>
      </w:pPr>
      <w:r>
        <w:t xml:space="preserve">Sluijs, A., et al. (2006). Subtropical </w:t>
      </w:r>
      <w:smartTag w:uri="urn:schemas-microsoft-com:office:smarttags" w:element="place">
        <w:r>
          <w:t>Arctic Ocean</w:t>
        </w:r>
      </w:smartTag>
      <w:r>
        <w:t xml:space="preserve"> temperatures during the </w:t>
      </w:r>
      <w:proofErr w:type="spellStart"/>
      <w:r>
        <w:t>Palaeocene</w:t>
      </w:r>
      <w:proofErr w:type="spellEnd"/>
      <w:r>
        <w:t xml:space="preserve">/Eocene thermal maximum. </w:t>
      </w:r>
      <w:r>
        <w:rPr>
          <w:rStyle w:val="Emphasis"/>
        </w:rPr>
        <w:t>Nature, 441</w:t>
      </w:r>
      <w:r>
        <w:t xml:space="preserve">(7093), 610–613. </w:t>
      </w:r>
      <w:hyperlink r:id="rId31" w:tgtFrame="_new" w:history="1">
        <w:r>
          <w:rPr>
            <w:rStyle w:val="Hyperlink"/>
          </w:rPr>
          <w:t>https://doi.org/10.1038/nature04668</w:t>
        </w:r>
      </w:hyperlink>
    </w:p>
    <w:p w14:paraId="661A09F2" w14:textId="77777777" w:rsidR="004B678A" w:rsidRDefault="004B678A" w:rsidP="004B678A">
      <w:pPr>
        <w:pStyle w:val="NormalWeb"/>
        <w:ind w:left="720" w:hanging="720"/>
        <w:contextualSpacing/>
      </w:pPr>
      <w:r>
        <w:t xml:space="preserve">Stone, C. (2005). </w:t>
      </w:r>
      <w:r>
        <w:rPr>
          <w:rStyle w:val="Emphasis"/>
        </w:rPr>
        <w:t>Eyes Only: The Story of Clifford Stone and the Military’s UFO Secrets</w:t>
      </w:r>
      <w:r>
        <w:t xml:space="preserve">. </w:t>
      </w:r>
      <w:smartTag w:uri="urn:schemas-microsoft-com:office:smarttags" w:element="place">
        <w:smartTag w:uri="urn:schemas-microsoft-com:office:smarttags" w:element="PlaceName">
          <w:r>
            <w:t>UFO</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w:t>
      </w:r>
    </w:p>
    <w:p w14:paraId="0FFC81ED" w14:textId="77777777" w:rsidR="004B678A" w:rsidRDefault="004B678A" w:rsidP="004B678A">
      <w:pPr>
        <w:pStyle w:val="NormalWeb"/>
        <w:ind w:left="720" w:hanging="720"/>
        <w:contextualSpacing/>
      </w:pPr>
      <w:r>
        <w:t xml:space="preserve">Strassman, R. (2001). </w:t>
      </w:r>
      <w:r>
        <w:rPr>
          <w:rStyle w:val="Emphasis"/>
        </w:rPr>
        <w:t>DMT: The Spirit Molecule</w:t>
      </w:r>
      <w:r>
        <w:t xml:space="preserve">. </w:t>
      </w:r>
      <w:smartTag w:uri="urn:schemas-microsoft-com:office:smarttags" w:element="Street">
        <w:smartTag w:uri="urn:schemas-microsoft-com:office:smarttags" w:element="address">
          <w:r>
            <w:t>Park Street</w:t>
          </w:r>
        </w:smartTag>
      </w:smartTag>
      <w:r>
        <w:t xml:space="preserve"> Press.</w:t>
      </w:r>
    </w:p>
    <w:p w14:paraId="651121FC" w14:textId="77777777" w:rsidR="004B678A" w:rsidRDefault="004B678A" w:rsidP="004B678A">
      <w:pPr>
        <w:pStyle w:val="NormalWeb"/>
        <w:ind w:left="720" w:hanging="720"/>
        <w:contextualSpacing/>
      </w:pPr>
      <w:r>
        <w:t xml:space="preserve">Stringer, C. (2011). </w:t>
      </w:r>
      <w:r>
        <w:rPr>
          <w:rStyle w:val="Emphasis"/>
        </w:rPr>
        <w:t>The Origin of Our Species</w:t>
      </w:r>
      <w:r>
        <w:t xml:space="preserve">. </w:t>
      </w:r>
      <w:smartTag w:uri="urn:schemas-microsoft-com:office:smarttags" w:element="Street">
        <w:smartTag w:uri="urn:schemas-microsoft-com:office:smarttags" w:element="address">
          <w:r>
            <w:t>Allen Lane</w:t>
          </w:r>
        </w:smartTag>
      </w:smartTag>
      <w:r>
        <w:t>.</w:t>
      </w:r>
    </w:p>
    <w:p w14:paraId="5D51A5EC" w14:textId="77777777" w:rsidR="004B678A" w:rsidRDefault="004B678A" w:rsidP="004B678A">
      <w:pPr>
        <w:pStyle w:val="NormalWeb"/>
        <w:ind w:left="720" w:hanging="720"/>
        <w:contextualSpacing/>
      </w:pPr>
      <w:r>
        <w:t xml:space="preserve">Stringer, C. (2012). </w:t>
      </w:r>
      <w:r>
        <w:rPr>
          <w:rStyle w:val="Emphasis"/>
        </w:rPr>
        <w:t>Lone Survivors: How We Came to Be the Only Humans on Earth</w:t>
      </w:r>
      <w:r>
        <w:t>. Times Books.</w:t>
      </w:r>
    </w:p>
    <w:p w14:paraId="205745B9" w14:textId="77777777" w:rsidR="004B678A" w:rsidRDefault="004B678A" w:rsidP="004B678A">
      <w:pPr>
        <w:pStyle w:val="NormalWeb"/>
        <w:ind w:left="720" w:hanging="720"/>
        <w:contextualSpacing/>
      </w:pPr>
      <w:r>
        <w:t xml:space="preserve">Swann, </w:t>
      </w:r>
      <w:smartTag w:uri="urn:schemas-microsoft-com:office:smarttags" w:element="place">
        <w:r>
          <w:t>I.</w:t>
        </w:r>
      </w:smartTag>
      <w:r>
        <w:t xml:space="preserve"> (1998). </w:t>
      </w:r>
      <w:r>
        <w:rPr>
          <w:rStyle w:val="Emphasis"/>
        </w:rPr>
        <w:t>Penetration: The Question of Extraterrestrial and Human Telepathy</w:t>
      </w:r>
      <w:r>
        <w:t>. Ingo Swann Books.</w:t>
      </w:r>
    </w:p>
    <w:p w14:paraId="4F1A8EC4" w14:textId="77777777" w:rsidR="004B678A" w:rsidRDefault="004B678A" w:rsidP="004B678A">
      <w:pPr>
        <w:pStyle w:val="NormalWeb"/>
        <w:ind w:left="720" w:hanging="720"/>
        <w:contextualSpacing/>
      </w:pPr>
      <w:r>
        <w:t xml:space="preserve">Teodorani, M. (2004). A Long-Term Scientific Survey of the Hessdalen Phenomenon. </w:t>
      </w:r>
      <w:r>
        <w:rPr>
          <w:rStyle w:val="Emphasis"/>
        </w:rPr>
        <w:t>Journal of</w:t>
      </w:r>
      <w:r>
        <w:rPr>
          <w:i/>
          <w:iCs/>
        </w:rPr>
        <w:t xml:space="preserve"> </w:t>
      </w:r>
      <w:r>
        <w:rPr>
          <w:rStyle w:val="Emphasis"/>
        </w:rPr>
        <w:t>Scientific Exploration, 18</w:t>
      </w:r>
      <w:r>
        <w:t>(2), 217–251.</w:t>
      </w:r>
    </w:p>
    <w:p w14:paraId="48E3D6C2" w14:textId="77777777" w:rsidR="004B678A" w:rsidRDefault="004B678A" w:rsidP="004B678A">
      <w:pPr>
        <w:pStyle w:val="NormalWeb"/>
        <w:ind w:left="720" w:hanging="720"/>
        <w:contextualSpacing/>
      </w:pPr>
      <w:smartTag w:uri="urn:schemas-microsoft-com:office:smarttags" w:element="City">
        <w:smartTag w:uri="urn:schemas-microsoft-com:office:smarttags" w:element="place">
          <w:r>
            <w:t>Temple</w:t>
          </w:r>
        </w:smartTag>
      </w:smartTag>
      <w:r>
        <w:t xml:space="preserve">, R. K. G. (2000). </w:t>
      </w:r>
      <w:r>
        <w:rPr>
          <w:rStyle w:val="Emphasis"/>
        </w:rPr>
        <w:t>The Sirius Mystery: New Scientific Evidence of Alien Contact 5,000 Years</w:t>
      </w:r>
      <w:r>
        <w:rPr>
          <w:i/>
          <w:iCs/>
        </w:rPr>
        <w:t xml:space="preserve"> </w:t>
      </w:r>
      <w:r>
        <w:rPr>
          <w:rStyle w:val="Emphasis"/>
        </w:rPr>
        <w:t>Ago</w:t>
      </w:r>
      <w:r>
        <w:t>. Destiny Books.</w:t>
      </w:r>
    </w:p>
    <w:p w14:paraId="67B2BD58" w14:textId="77777777" w:rsidR="004B678A" w:rsidRDefault="004B678A" w:rsidP="004B678A">
      <w:pPr>
        <w:pStyle w:val="NormalWeb"/>
        <w:ind w:left="720" w:hanging="720"/>
        <w:contextualSpacing/>
      </w:pPr>
      <w:r>
        <w:t xml:space="preserve">The Holy Bible. </w:t>
      </w:r>
      <w:r>
        <w:rPr>
          <w:rStyle w:val="Emphasis"/>
        </w:rPr>
        <w:t>Ezekiel 1:4–28</w:t>
      </w:r>
      <w:r>
        <w:t>. New Revised Standard Version.</w:t>
      </w:r>
    </w:p>
    <w:p w14:paraId="4F16D640" w14:textId="77777777" w:rsidR="004B678A" w:rsidRDefault="004B678A" w:rsidP="004B678A">
      <w:pPr>
        <w:pStyle w:val="NormalWeb"/>
        <w:ind w:left="720" w:hanging="720"/>
        <w:contextualSpacing/>
      </w:pPr>
      <w:proofErr w:type="gramStart"/>
      <w:r>
        <w:t>The UAP</w:t>
      </w:r>
      <w:proofErr w:type="gramEnd"/>
      <w:r>
        <w:t xml:space="preserve"> Files. (2024, July 14). </w:t>
      </w:r>
      <w:r>
        <w:rPr>
          <w:rStyle w:val="Emphasis"/>
        </w:rPr>
        <w:t>Episode 20, Season 2</w:t>
      </w:r>
      <w:r>
        <w:t>. Available via Apple Podcasts and Spotify.</w:t>
      </w:r>
    </w:p>
    <w:p w14:paraId="3A2623B3" w14:textId="77777777" w:rsidR="004B678A" w:rsidRDefault="004B678A" w:rsidP="004B678A">
      <w:pPr>
        <w:pStyle w:val="NormalWeb"/>
        <w:ind w:left="720" w:hanging="720"/>
        <w:contextualSpacing/>
      </w:pPr>
      <w:r>
        <w:t xml:space="preserve">Thomas, C. (1993). </w:t>
      </w:r>
      <w:r>
        <w:rPr>
          <w:rStyle w:val="Emphasis"/>
        </w:rPr>
        <w:t>The Adam and Eve Story</w:t>
      </w:r>
      <w:r>
        <w:t xml:space="preserve"> (</w:t>
      </w:r>
      <w:smartTag w:uri="urn:schemas-microsoft-com:office:smarttags" w:element="place">
        <w:r>
          <w:t>Bengal</w:t>
        </w:r>
      </w:smartTag>
      <w:r>
        <w:t xml:space="preserve"> Tiger Press Edition). Originally </w:t>
      </w:r>
      <w:proofErr w:type="gramStart"/>
      <w:r>
        <w:t>published</w:t>
      </w:r>
      <w:proofErr w:type="gramEnd"/>
      <w:r>
        <w:t xml:space="preserve"> 1963. Declassified version: CIA Reading Room, 2013.</w:t>
      </w:r>
    </w:p>
    <w:p w14:paraId="64346AAF" w14:textId="77777777" w:rsidR="004B678A" w:rsidRDefault="004B678A" w:rsidP="004B678A">
      <w:pPr>
        <w:pStyle w:val="NormalWeb"/>
        <w:ind w:left="720" w:hanging="720"/>
        <w:contextualSpacing/>
      </w:pPr>
      <w:r>
        <w:t xml:space="preserve">Tharoor, </w:t>
      </w:r>
      <w:smartTag w:uri="urn:schemas-microsoft-com:office:smarttags" w:element="place">
        <w:r>
          <w:t>I.</w:t>
        </w:r>
      </w:smartTag>
      <w:r>
        <w:t xml:space="preserve"> (2012). Why We Know More About Mars Than Earth’s Oceans. </w:t>
      </w:r>
      <w:r>
        <w:rPr>
          <w:rStyle w:val="Emphasis"/>
        </w:rPr>
        <w:t>Time Magazine</w:t>
      </w:r>
      <w:r>
        <w:t>, June 8.</w:t>
      </w:r>
    </w:p>
    <w:p w14:paraId="49EDA18D" w14:textId="77777777" w:rsidR="004B678A" w:rsidRDefault="004B678A" w:rsidP="004B678A">
      <w:pPr>
        <w:pStyle w:val="NormalWeb"/>
        <w:ind w:left="720" w:hanging="720"/>
        <w:contextualSpacing/>
      </w:pPr>
      <w:r>
        <w:t xml:space="preserve">Tonnies, M. (2010). </w:t>
      </w:r>
      <w:r>
        <w:rPr>
          <w:rStyle w:val="Emphasis"/>
        </w:rPr>
        <w:t xml:space="preserve">The </w:t>
      </w:r>
      <w:proofErr w:type="spellStart"/>
      <w:r>
        <w:rPr>
          <w:rStyle w:val="Emphasis"/>
        </w:rPr>
        <w:t>Cryptoterrestrials</w:t>
      </w:r>
      <w:proofErr w:type="spellEnd"/>
      <w:r>
        <w:rPr>
          <w:rStyle w:val="Emphasis"/>
        </w:rPr>
        <w:t>: A Meditation on Indigenous Humanoids and the Aliens</w:t>
      </w:r>
      <w:r>
        <w:rPr>
          <w:i/>
          <w:iCs/>
        </w:rPr>
        <w:t xml:space="preserve"> </w:t>
      </w:r>
      <w:r>
        <w:rPr>
          <w:rStyle w:val="Emphasis"/>
        </w:rPr>
        <w:t>Among Us</w:t>
      </w:r>
      <w:r>
        <w:t>. Anomalist Books.</w:t>
      </w:r>
    </w:p>
    <w:p w14:paraId="3C5B803B" w14:textId="77777777" w:rsidR="004B678A" w:rsidRDefault="004B678A" w:rsidP="004B678A">
      <w:pPr>
        <w:pStyle w:val="NormalWeb"/>
        <w:ind w:left="720" w:hanging="720"/>
        <w:contextualSpacing/>
      </w:pPr>
      <w:r>
        <w:t xml:space="preserve">Universidad Nacional San Luis Gonzaga. (2018). </w:t>
      </w:r>
      <w:r>
        <w:rPr>
          <w:rStyle w:val="Emphasis"/>
        </w:rPr>
        <w:t xml:space="preserve">Informe de </w:t>
      </w:r>
      <w:proofErr w:type="spellStart"/>
      <w:r>
        <w:rPr>
          <w:rStyle w:val="Emphasis"/>
        </w:rPr>
        <w:t>Datación</w:t>
      </w:r>
      <w:proofErr w:type="spellEnd"/>
      <w:r>
        <w:rPr>
          <w:rStyle w:val="Emphasis"/>
        </w:rPr>
        <w:t xml:space="preserve"> </w:t>
      </w:r>
      <w:proofErr w:type="spellStart"/>
      <w:r>
        <w:rPr>
          <w:rStyle w:val="Emphasis"/>
        </w:rPr>
        <w:t>por</w:t>
      </w:r>
      <w:proofErr w:type="spellEnd"/>
      <w:r>
        <w:rPr>
          <w:rStyle w:val="Emphasis"/>
        </w:rPr>
        <w:t xml:space="preserve"> </w:t>
      </w:r>
      <w:proofErr w:type="spellStart"/>
      <w:r>
        <w:rPr>
          <w:rStyle w:val="Emphasis"/>
        </w:rPr>
        <w:t>Radiocarbono</w:t>
      </w:r>
      <w:proofErr w:type="spellEnd"/>
      <w:r>
        <w:rPr>
          <w:rStyle w:val="Emphasis"/>
        </w:rPr>
        <w:t xml:space="preserve"> de </w:t>
      </w:r>
      <w:proofErr w:type="spellStart"/>
      <w:r>
        <w:rPr>
          <w:rStyle w:val="Emphasis"/>
        </w:rPr>
        <w:t>los</w:t>
      </w:r>
      <w:proofErr w:type="spellEnd"/>
      <w:r>
        <w:rPr>
          <w:i/>
          <w:iCs/>
        </w:rPr>
        <w:t xml:space="preserve"> </w:t>
      </w:r>
      <w:proofErr w:type="spellStart"/>
      <w:r>
        <w:rPr>
          <w:rStyle w:val="Emphasis"/>
        </w:rPr>
        <w:t>Restos</w:t>
      </w:r>
      <w:proofErr w:type="spellEnd"/>
      <w:r>
        <w:rPr>
          <w:rStyle w:val="Emphasis"/>
        </w:rPr>
        <w:t xml:space="preserve"> de Nazca</w:t>
      </w:r>
      <w:r>
        <w:t xml:space="preserve">. Internal Report. Summary </w:t>
      </w:r>
      <w:proofErr w:type="gramStart"/>
      <w:r>
        <w:t>available</w:t>
      </w:r>
      <w:proofErr w:type="gramEnd"/>
      <w:r>
        <w:t xml:space="preserve"> via The Alien Project and various independent research channels.</w:t>
      </w:r>
    </w:p>
    <w:p w14:paraId="1D532164" w14:textId="77777777" w:rsidR="004B678A" w:rsidRDefault="004B678A" w:rsidP="004B678A">
      <w:pPr>
        <w:pStyle w:val="NormalWeb"/>
        <w:ind w:left="720" w:hanging="720"/>
        <w:contextualSpacing/>
      </w:pPr>
      <w:smartTag w:uri="urn:schemas-microsoft-com:office:smarttags" w:element="country-region">
        <w:smartTag w:uri="urn:schemas-microsoft-com:office:smarttags" w:element="place">
          <w:r>
            <w:t>U.S.</w:t>
          </w:r>
        </w:smartTag>
      </w:smartTag>
      <w:r>
        <w:t xml:space="preserve"> Central Intelligence Agency. (1995–2003). </w:t>
      </w:r>
      <w:r>
        <w:rPr>
          <w:rStyle w:val="Emphasis"/>
        </w:rPr>
        <w:t>Stargate Collection</w:t>
      </w:r>
      <w:r>
        <w:t xml:space="preserve"> [Declassified Remote Viewing Documents]. CIA Electronic Reading Room.</w:t>
      </w:r>
    </w:p>
    <w:p w14:paraId="1934B785" w14:textId="77777777" w:rsidR="004B678A" w:rsidRDefault="004B678A" w:rsidP="004B678A">
      <w:pPr>
        <w:pStyle w:val="NormalWeb"/>
        <w:ind w:left="720" w:hanging="720"/>
        <w:contextualSpacing/>
      </w:pPr>
      <w:r>
        <w:t xml:space="preserve">Vallée, J. (1990). </w:t>
      </w:r>
      <w:r>
        <w:rPr>
          <w:rStyle w:val="Emphasis"/>
        </w:rPr>
        <w:t>Confrontations: A Scientist’s Search for Alien Contact</w:t>
      </w:r>
      <w:r>
        <w:t>. Ballantine Books.</w:t>
      </w:r>
    </w:p>
    <w:p w14:paraId="16713A04" w14:textId="77777777" w:rsidR="004B678A" w:rsidRDefault="004B678A" w:rsidP="004B678A">
      <w:pPr>
        <w:pStyle w:val="NormalWeb"/>
        <w:ind w:left="720" w:hanging="720"/>
        <w:contextualSpacing/>
      </w:pPr>
      <w:r>
        <w:t xml:space="preserve">Vallée, J., &amp; Davis, E. W. (2003). Incommensurability, Orthodoxy and the Physics of High Strangeness: A 6-layer Model for Anomalous Phenomena. </w:t>
      </w:r>
      <w:r>
        <w:rPr>
          <w:rStyle w:val="Emphasis"/>
        </w:rPr>
        <w:t>Journal of Scientific</w:t>
      </w:r>
      <w:r>
        <w:rPr>
          <w:i/>
          <w:iCs/>
        </w:rPr>
        <w:t xml:space="preserve"> </w:t>
      </w:r>
      <w:r>
        <w:rPr>
          <w:rStyle w:val="Emphasis"/>
        </w:rPr>
        <w:t>Exploration, 17</w:t>
      </w:r>
      <w:r>
        <w:t>(1), 61–85.</w:t>
      </w:r>
    </w:p>
    <w:p w14:paraId="10CB76FC" w14:textId="77777777" w:rsidR="004B678A" w:rsidRDefault="004B678A" w:rsidP="004B678A">
      <w:pPr>
        <w:pStyle w:val="NormalWeb"/>
        <w:ind w:left="720" w:hanging="720"/>
        <w:contextualSpacing/>
      </w:pPr>
      <w:r>
        <w:lastRenderedPageBreak/>
        <w:t xml:space="preserve">Vallée, J., &amp; Davis, E. W. (2003). Incommensurability, Orthodoxy and the Physics of High Strangeness. </w:t>
      </w:r>
      <w:r>
        <w:rPr>
          <w:rStyle w:val="Emphasis"/>
        </w:rPr>
        <w:t>Journal of Scientific Exploration, 17</w:t>
      </w:r>
      <w:r>
        <w:t>(1), 63–76.</w:t>
      </w:r>
    </w:p>
    <w:p w14:paraId="68A0589E" w14:textId="77777777" w:rsidR="004B678A" w:rsidRDefault="004B678A" w:rsidP="004B678A">
      <w:pPr>
        <w:pStyle w:val="NormalWeb"/>
        <w:ind w:left="720" w:hanging="720"/>
        <w:contextualSpacing/>
      </w:pPr>
      <w:r>
        <w:t xml:space="preserve">Vallée, J., &amp; Harris, J. (2021). </w:t>
      </w:r>
      <w:r>
        <w:rPr>
          <w:rStyle w:val="Emphasis"/>
        </w:rPr>
        <w:t>Trinity: The Best-Kept Secret</w:t>
      </w:r>
      <w:r>
        <w:t xml:space="preserve">. </w:t>
      </w:r>
      <w:proofErr w:type="spellStart"/>
      <w:r>
        <w:t>Documatica</w:t>
      </w:r>
      <w:proofErr w:type="spellEnd"/>
      <w:r>
        <w:t xml:space="preserve"> Research, LLC.</w:t>
      </w:r>
    </w:p>
    <w:p w14:paraId="6A7492A4" w14:textId="77777777" w:rsidR="004B678A" w:rsidRDefault="004B678A" w:rsidP="004B678A">
      <w:pPr>
        <w:pStyle w:val="NormalWeb"/>
        <w:ind w:left="720" w:hanging="720"/>
        <w:contextualSpacing/>
      </w:pPr>
      <w:r>
        <w:t xml:space="preserve">Van Der Hoeven, F. (2018). Ancient lava tubes as microclimate refuges: Implications for Mars and </w:t>
      </w:r>
      <w:smartTag w:uri="urn:schemas-microsoft-com:office:smarttags" w:element="place">
        <w:r>
          <w:t>Antarctica</w:t>
        </w:r>
      </w:smartTag>
      <w:r>
        <w:t xml:space="preserve">. </w:t>
      </w:r>
      <w:r>
        <w:rPr>
          <w:rStyle w:val="Emphasis"/>
        </w:rPr>
        <w:t>Planetary Science Journal, 2</w:t>
      </w:r>
      <w:r>
        <w:t>(1), 55–63.</w:t>
      </w:r>
    </w:p>
    <w:p w14:paraId="152A9757" w14:textId="77777777" w:rsidR="004B678A" w:rsidRDefault="004B678A" w:rsidP="004B678A">
      <w:pPr>
        <w:pStyle w:val="NormalWeb"/>
        <w:ind w:left="720" w:hanging="720"/>
        <w:contextualSpacing/>
      </w:pPr>
      <w:proofErr w:type="spellStart"/>
      <w:r>
        <w:t>Villmoare</w:t>
      </w:r>
      <w:proofErr w:type="spellEnd"/>
      <w:r>
        <w:t xml:space="preserve">, B., et al. (2015). Early </w:t>
      </w:r>
      <w:r>
        <w:rPr>
          <w:rStyle w:val="Emphasis"/>
        </w:rPr>
        <w:t>Homo</w:t>
      </w:r>
      <w:r>
        <w:t xml:space="preserve"> at 2.8 Ma from </w:t>
      </w:r>
      <w:proofErr w:type="spellStart"/>
      <w:r>
        <w:t>Ledi-Geraru</w:t>
      </w:r>
      <w:proofErr w:type="spellEnd"/>
      <w:r>
        <w:t xml:space="preserve">, Afar, </w:t>
      </w:r>
      <w:smartTag w:uri="urn:schemas-microsoft-com:office:smarttags" w:element="country-region">
        <w:smartTag w:uri="urn:schemas-microsoft-com:office:smarttags" w:element="place">
          <w:r>
            <w:t>Ethiopia</w:t>
          </w:r>
        </w:smartTag>
      </w:smartTag>
      <w:r>
        <w:t xml:space="preserve">. </w:t>
      </w:r>
      <w:r>
        <w:rPr>
          <w:rStyle w:val="Emphasis"/>
        </w:rPr>
        <w:t>Science,</w:t>
      </w:r>
      <w:r>
        <w:rPr>
          <w:i/>
          <w:iCs/>
        </w:rPr>
        <w:t xml:space="preserve"> </w:t>
      </w:r>
      <w:r>
        <w:rPr>
          <w:rStyle w:val="Emphasis"/>
        </w:rPr>
        <w:t>347</w:t>
      </w:r>
      <w:r>
        <w:t xml:space="preserve">(6228), 1352–1355. </w:t>
      </w:r>
      <w:hyperlink r:id="rId32" w:tgtFrame="_new" w:history="1">
        <w:r>
          <w:rPr>
            <w:rStyle w:val="Hyperlink"/>
          </w:rPr>
          <w:t>https://doi.org/10.1126/science.aaa1343</w:t>
        </w:r>
      </w:hyperlink>
    </w:p>
    <w:p w14:paraId="1DFC9E74" w14:textId="77777777" w:rsidR="004B678A" w:rsidRDefault="004B678A" w:rsidP="004B678A">
      <w:pPr>
        <w:pStyle w:val="NormalWeb"/>
        <w:ind w:left="720" w:hanging="720"/>
        <w:contextualSpacing/>
      </w:pPr>
      <w:r>
        <w:t xml:space="preserve">von </w:t>
      </w:r>
      <w:proofErr w:type="spellStart"/>
      <w:r>
        <w:t>Däniken</w:t>
      </w:r>
      <w:proofErr w:type="spellEnd"/>
      <w:r>
        <w:t xml:space="preserve">, E. (1968). </w:t>
      </w:r>
      <w:r>
        <w:rPr>
          <w:rStyle w:val="Emphasis"/>
        </w:rPr>
        <w:t>Chariots of the Gods? Unsolved Mysteries of the Past</w:t>
      </w:r>
      <w:r>
        <w:t>. Putnam.</w:t>
      </w:r>
    </w:p>
    <w:p w14:paraId="7F57844E" w14:textId="77777777" w:rsidR="004B678A" w:rsidRDefault="004B678A" w:rsidP="004B678A">
      <w:pPr>
        <w:pStyle w:val="NormalWeb"/>
        <w:ind w:left="720" w:hanging="720"/>
        <w:contextualSpacing/>
      </w:pPr>
      <w:r>
        <w:t xml:space="preserve">von </w:t>
      </w:r>
      <w:proofErr w:type="spellStart"/>
      <w:r>
        <w:t>Däniken</w:t>
      </w:r>
      <w:proofErr w:type="spellEnd"/>
      <w:r>
        <w:t xml:space="preserve">, E. (1973). </w:t>
      </w:r>
      <w:r>
        <w:rPr>
          <w:rStyle w:val="Emphasis"/>
        </w:rPr>
        <w:t>The Gold of the Gods</w:t>
      </w:r>
      <w:r>
        <w:t>. Putnam.</w:t>
      </w:r>
    </w:p>
    <w:p w14:paraId="5B7B9F11" w14:textId="77777777" w:rsidR="004B678A" w:rsidRDefault="004B678A" w:rsidP="004B678A">
      <w:pPr>
        <w:pStyle w:val="NormalWeb"/>
        <w:ind w:left="720" w:hanging="720"/>
        <w:contextualSpacing/>
      </w:pPr>
      <w:r>
        <w:t xml:space="preserve">Ward, P. D., &amp; Brownlee, D. (2003). </w:t>
      </w:r>
      <w:r>
        <w:rPr>
          <w:rStyle w:val="Emphasis"/>
        </w:rPr>
        <w:t>Rare Earth: Why Complex Life is Uncommon in the Universe</w:t>
      </w:r>
      <w:r>
        <w:t>. Copernicus Books.</w:t>
      </w:r>
    </w:p>
    <w:p w14:paraId="30923D66" w14:textId="77777777" w:rsidR="004B678A" w:rsidRDefault="004B678A" w:rsidP="004B678A">
      <w:pPr>
        <w:pStyle w:val="NormalWeb"/>
        <w:ind w:left="720" w:hanging="720"/>
        <w:contextualSpacing/>
      </w:pPr>
      <w:r>
        <w:t xml:space="preserve">Way, M. J., et al. (2016). Was Venus the first habitable world of our solar system? </w:t>
      </w:r>
      <w:r>
        <w:rPr>
          <w:rStyle w:val="Emphasis"/>
        </w:rPr>
        <w:t>Geophysical</w:t>
      </w:r>
      <w:r>
        <w:rPr>
          <w:i/>
          <w:iCs/>
        </w:rPr>
        <w:t xml:space="preserve"> </w:t>
      </w:r>
      <w:r>
        <w:rPr>
          <w:rStyle w:val="Emphasis"/>
        </w:rPr>
        <w:t>Research Letters, 43</w:t>
      </w:r>
      <w:r>
        <w:t>(16), 8376–8383.</w:t>
      </w:r>
    </w:p>
    <w:p w14:paraId="754A2CF2" w14:textId="77777777" w:rsidR="004B678A" w:rsidRDefault="004B678A" w:rsidP="004B678A">
      <w:pPr>
        <w:pStyle w:val="NormalWeb"/>
        <w:ind w:left="720" w:hanging="720"/>
        <w:contextualSpacing/>
      </w:pPr>
      <w:r>
        <w:t xml:space="preserve">Wilde, S. A., Valley, J. W., Peck, W. H., &amp; Graham, C. M. (2001). Evidence from detrital zircons for the existence of continental crust and oceans on the Earth 4.4 Gyr ago. </w:t>
      </w:r>
      <w:r>
        <w:rPr>
          <w:rStyle w:val="Emphasis"/>
        </w:rPr>
        <w:t>Nature, 409</w:t>
      </w:r>
      <w:r>
        <w:t xml:space="preserve">(6817), 175–178. </w:t>
      </w:r>
      <w:hyperlink r:id="rId33" w:tgtFrame="_new" w:history="1">
        <w:r>
          <w:rPr>
            <w:rStyle w:val="Hyperlink"/>
          </w:rPr>
          <w:t>https://doi.org/10.1038/35051550</w:t>
        </w:r>
      </w:hyperlink>
    </w:p>
    <w:p w14:paraId="39AB3747" w14:textId="77777777" w:rsidR="004B678A" w:rsidRDefault="004B678A" w:rsidP="004B678A">
      <w:pPr>
        <w:pStyle w:val="NormalWeb"/>
        <w:ind w:left="720" w:hanging="720"/>
        <w:contextualSpacing/>
      </w:pPr>
      <w:r>
        <w:t xml:space="preserve">Wilson, D. (1975). </w:t>
      </w:r>
      <w:r>
        <w:rPr>
          <w:rStyle w:val="Emphasis"/>
        </w:rPr>
        <w:t>Our Mysterious Spaceship Moon</w:t>
      </w:r>
      <w:r>
        <w:t>. Dell Publishing.</w:t>
      </w:r>
    </w:p>
    <w:p w14:paraId="78745FE7" w14:textId="77777777" w:rsidR="004B678A" w:rsidRDefault="004B678A" w:rsidP="004B678A">
      <w:pPr>
        <w:pStyle w:val="NormalWeb"/>
        <w:ind w:left="720" w:hanging="720"/>
        <w:contextualSpacing/>
      </w:pPr>
      <w:r>
        <w:t xml:space="preserve">Wilson, E. O. (1971). </w:t>
      </w:r>
      <w:r>
        <w:rPr>
          <w:rStyle w:val="Emphasis"/>
        </w:rPr>
        <w:t>The Insect Societies</w:t>
      </w:r>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14:paraId="23901B34" w14:textId="77777777" w:rsidR="004B678A" w:rsidRDefault="004B678A" w:rsidP="004B678A">
      <w:pPr>
        <w:pStyle w:val="NormalWeb"/>
        <w:ind w:left="720" w:hanging="720"/>
        <w:contextualSpacing/>
      </w:pPr>
      <w:r>
        <w:t xml:space="preserve">Winkelman, M. (2000). Shamanism and cognitive evolution. </w:t>
      </w:r>
      <w:smartTag w:uri="urn:schemas-microsoft-com:office:smarttags" w:element="City">
        <w:smartTag w:uri="urn:schemas-microsoft-com:office:smarttags" w:element="place">
          <w:r>
            <w:rPr>
              <w:rStyle w:val="Emphasis"/>
            </w:rPr>
            <w:t>Cambridge</w:t>
          </w:r>
        </w:smartTag>
      </w:smartTag>
      <w:r>
        <w:rPr>
          <w:rStyle w:val="Emphasis"/>
        </w:rPr>
        <w:t xml:space="preserve"> Archaeological Journal,</w:t>
      </w:r>
      <w:r>
        <w:rPr>
          <w:i/>
          <w:iCs/>
        </w:rPr>
        <w:t xml:space="preserve"> </w:t>
      </w:r>
      <w:r>
        <w:rPr>
          <w:rStyle w:val="Emphasis"/>
        </w:rPr>
        <w:t>10</w:t>
      </w:r>
      <w:r>
        <w:t>(1), 71–87.</w:t>
      </w:r>
    </w:p>
    <w:p w14:paraId="6A705E26" w14:textId="77777777" w:rsidR="004B678A" w:rsidRDefault="004B678A" w:rsidP="004B678A">
      <w:pPr>
        <w:pStyle w:val="NormalWeb"/>
        <w:ind w:left="720" w:hanging="720"/>
        <w:contextualSpacing/>
      </w:pPr>
      <w:r>
        <w:t xml:space="preserve">Witzel, M. (2012). </w:t>
      </w:r>
      <w:r>
        <w:rPr>
          <w:rStyle w:val="Emphasis"/>
        </w:rPr>
        <w:t>The Origins of the World's Mythologies</w:t>
      </w:r>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14:paraId="73D8C3D9" w14:textId="77777777" w:rsidR="004B678A" w:rsidRDefault="004B678A" w:rsidP="004B678A">
      <w:pPr>
        <w:pStyle w:val="NormalWeb"/>
        <w:ind w:left="720" w:hanging="720"/>
        <w:contextualSpacing/>
      </w:pPr>
      <w:r>
        <w:t xml:space="preserve">Wolfe, K. (2001). Testimony at National Press Club Disclosure Project Event. [Video]. </w:t>
      </w:r>
      <w:r>
        <w:rPr>
          <w:rStyle w:val="Emphasis"/>
        </w:rPr>
        <w:t>The</w:t>
      </w:r>
      <w:r>
        <w:rPr>
          <w:i/>
          <w:iCs/>
        </w:rPr>
        <w:t xml:space="preserve"> </w:t>
      </w:r>
      <w:r>
        <w:rPr>
          <w:rStyle w:val="Emphasis"/>
        </w:rPr>
        <w:t>Disclosure Project</w:t>
      </w:r>
      <w:r>
        <w:t>.</w:t>
      </w:r>
    </w:p>
    <w:p w14:paraId="5DDE5930" w14:textId="77777777" w:rsidR="004B678A" w:rsidRDefault="004B678A" w:rsidP="004B678A">
      <w:pPr>
        <w:pStyle w:val="NormalWeb"/>
        <w:ind w:left="720" w:hanging="720"/>
        <w:contextualSpacing/>
      </w:pPr>
      <w:r>
        <w:t xml:space="preserve">Wolfe, K., &amp; Howe, R. (2009). </w:t>
      </w:r>
      <w:proofErr w:type="gramStart"/>
      <w:r>
        <w:t>The Suppressed</w:t>
      </w:r>
      <w:proofErr w:type="gramEnd"/>
      <w:r>
        <w:t xml:space="preserve"> Evidence: NASA's Cover-Up of Moon Anomalies. In </w:t>
      </w:r>
      <w:proofErr w:type="spellStart"/>
      <w:r>
        <w:rPr>
          <w:rStyle w:val="Emphasis"/>
        </w:rPr>
        <w:t>Exopolitics</w:t>
      </w:r>
      <w:proofErr w:type="spellEnd"/>
      <w:r>
        <w:rPr>
          <w:rStyle w:val="Emphasis"/>
        </w:rPr>
        <w:t xml:space="preserve"> Today Archive</w:t>
      </w:r>
      <w:r>
        <w:t>.</w:t>
      </w:r>
    </w:p>
    <w:p w14:paraId="36105BEE" w14:textId="77777777" w:rsidR="004B678A" w:rsidRDefault="004B678A" w:rsidP="004B678A">
      <w:pPr>
        <w:pStyle w:val="NormalWeb"/>
        <w:ind w:left="720" w:hanging="720"/>
        <w:contextualSpacing/>
      </w:pPr>
      <w:r>
        <w:t xml:space="preserve">Wrangham, R. (2009). </w:t>
      </w:r>
      <w:r>
        <w:rPr>
          <w:rStyle w:val="Emphasis"/>
        </w:rPr>
        <w:t>Catching Fire: How Cooking Made Us Human</w:t>
      </w:r>
      <w:r>
        <w:t>. Basic Books.</w:t>
      </w:r>
    </w:p>
    <w:p w14:paraId="2CA39CF8" w14:textId="77777777" w:rsidR="004B678A" w:rsidRDefault="004B678A" w:rsidP="004B678A">
      <w:pPr>
        <w:pStyle w:val="NormalWeb"/>
        <w:ind w:left="720" w:hanging="720"/>
        <w:contextualSpacing/>
      </w:pPr>
      <w:r>
        <w:t xml:space="preserve">Zúñiga Avilés, R., et al. (2023). Public statement released via National University of San Luis Gonzaga, </w:t>
      </w:r>
      <w:smartTag w:uri="urn:schemas-microsoft-com:office:smarttags" w:element="place">
        <w:smartTag w:uri="urn:schemas-microsoft-com:office:smarttags" w:element="City">
          <w:r>
            <w:t>Ica</w:t>
          </w:r>
        </w:smartTag>
        <w:r>
          <w:t xml:space="preserve">, </w:t>
        </w:r>
        <w:smartTag w:uri="urn:schemas-microsoft-com:office:smarttags" w:element="country-region">
          <w:r>
            <w:t>Peru</w:t>
          </w:r>
        </w:smartTag>
      </w:smartTag>
      <w:r>
        <w:t>. [Translated transcript]</w:t>
      </w:r>
    </w:p>
    <w:p w14:paraId="1BC991F7" w14:textId="77777777" w:rsidR="004B678A" w:rsidRDefault="004B678A" w:rsidP="004B678A"/>
    <w:p w14:paraId="1EF1693B" w14:textId="77777777" w:rsidR="004B678A" w:rsidRDefault="004B678A" w:rsidP="004B678A"/>
    <w:p w14:paraId="2E5EAE43" w14:textId="77777777" w:rsidR="004B678A" w:rsidRPr="00E84F56" w:rsidRDefault="004B678A" w:rsidP="004B678A">
      <w:pPr>
        <w:pStyle w:val="NormalWeb"/>
      </w:pPr>
    </w:p>
    <w:p w14:paraId="0150122A" w14:textId="77777777" w:rsidR="004B678A" w:rsidRDefault="004B678A" w:rsidP="004B678A"/>
    <w:p w14:paraId="52155E6F" w14:textId="77777777" w:rsidR="001B3987" w:rsidRDefault="001B3987" w:rsidP="001B3987"/>
    <w:p w14:paraId="743842EE" w14:textId="77777777" w:rsidR="00830BB0" w:rsidRDefault="00830BB0" w:rsidP="00830BB0"/>
    <w:p w14:paraId="688DD8A5" w14:textId="12CE6891" w:rsidR="0061088D" w:rsidRPr="00E84F56" w:rsidRDefault="0061088D" w:rsidP="00495856">
      <w:pPr>
        <w:pStyle w:val="NormalWeb"/>
      </w:pPr>
    </w:p>
    <w:sectPr w:rsidR="0061088D" w:rsidRPr="00E84F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3D8D"/>
    <w:multiLevelType w:val="multilevel"/>
    <w:tmpl w:val="37C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804B2"/>
    <w:multiLevelType w:val="multilevel"/>
    <w:tmpl w:val="7DE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039B6"/>
    <w:multiLevelType w:val="multilevel"/>
    <w:tmpl w:val="99F6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41F9E"/>
    <w:multiLevelType w:val="multilevel"/>
    <w:tmpl w:val="F514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471EA"/>
    <w:multiLevelType w:val="multilevel"/>
    <w:tmpl w:val="C51A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23293"/>
    <w:multiLevelType w:val="multilevel"/>
    <w:tmpl w:val="DA4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43BC6"/>
    <w:multiLevelType w:val="multilevel"/>
    <w:tmpl w:val="A374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30AB5"/>
    <w:multiLevelType w:val="multilevel"/>
    <w:tmpl w:val="C09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40125D"/>
    <w:multiLevelType w:val="multilevel"/>
    <w:tmpl w:val="4D2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547827">
    <w:abstractNumId w:val="3"/>
  </w:num>
  <w:num w:numId="2" w16cid:durableId="1834177823">
    <w:abstractNumId w:val="8"/>
  </w:num>
  <w:num w:numId="3" w16cid:durableId="1374842600">
    <w:abstractNumId w:val="4"/>
  </w:num>
  <w:num w:numId="4" w16cid:durableId="184488498">
    <w:abstractNumId w:val="7"/>
  </w:num>
  <w:num w:numId="5" w16cid:durableId="762602680">
    <w:abstractNumId w:val="0"/>
  </w:num>
  <w:num w:numId="6" w16cid:durableId="675618051">
    <w:abstractNumId w:val="1"/>
  </w:num>
  <w:num w:numId="7" w16cid:durableId="703486103">
    <w:abstractNumId w:val="2"/>
  </w:num>
  <w:num w:numId="8" w16cid:durableId="1435394231">
    <w:abstractNumId w:val="6"/>
  </w:num>
  <w:num w:numId="9" w16cid:durableId="687291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F56"/>
    <w:rsid w:val="00014DF0"/>
    <w:rsid w:val="00017196"/>
    <w:rsid w:val="00021870"/>
    <w:rsid w:val="00023819"/>
    <w:rsid w:val="000300DE"/>
    <w:rsid w:val="00030568"/>
    <w:rsid w:val="000526CF"/>
    <w:rsid w:val="00054F58"/>
    <w:rsid w:val="00056083"/>
    <w:rsid w:val="00057EA2"/>
    <w:rsid w:val="000639A5"/>
    <w:rsid w:val="00074218"/>
    <w:rsid w:val="00076E9A"/>
    <w:rsid w:val="00076FF0"/>
    <w:rsid w:val="000900AC"/>
    <w:rsid w:val="000979E8"/>
    <w:rsid w:val="000C0CE4"/>
    <w:rsid w:val="000C2CA5"/>
    <w:rsid w:val="000E34B3"/>
    <w:rsid w:val="000E3A11"/>
    <w:rsid w:val="000F0CD5"/>
    <w:rsid w:val="000F6E4C"/>
    <w:rsid w:val="001030BC"/>
    <w:rsid w:val="001422AD"/>
    <w:rsid w:val="00146F26"/>
    <w:rsid w:val="001763A2"/>
    <w:rsid w:val="00180E64"/>
    <w:rsid w:val="00186FB9"/>
    <w:rsid w:val="001A44ED"/>
    <w:rsid w:val="001A75C9"/>
    <w:rsid w:val="001B3987"/>
    <w:rsid w:val="001D03C9"/>
    <w:rsid w:val="001E67F3"/>
    <w:rsid w:val="0022012D"/>
    <w:rsid w:val="0023511B"/>
    <w:rsid w:val="0025798F"/>
    <w:rsid w:val="002A6FA3"/>
    <w:rsid w:val="002B7B5F"/>
    <w:rsid w:val="002D42D9"/>
    <w:rsid w:val="002E6805"/>
    <w:rsid w:val="002F1457"/>
    <w:rsid w:val="002F7264"/>
    <w:rsid w:val="003250FA"/>
    <w:rsid w:val="00345F6B"/>
    <w:rsid w:val="00355019"/>
    <w:rsid w:val="00360582"/>
    <w:rsid w:val="0038118F"/>
    <w:rsid w:val="003E3ACF"/>
    <w:rsid w:val="00410A9B"/>
    <w:rsid w:val="00411E49"/>
    <w:rsid w:val="00413314"/>
    <w:rsid w:val="00422913"/>
    <w:rsid w:val="0042737F"/>
    <w:rsid w:val="00456866"/>
    <w:rsid w:val="00467BD8"/>
    <w:rsid w:val="004764F9"/>
    <w:rsid w:val="0048637E"/>
    <w:rsid w:val="00494773"/>
    <w:rsid w:val="00495856"/>
    <w:rsid w:val="004A6E4B"/>
    <w:rsid w:val="004B678A"/>
    <w:rsid w:val="004C1548"/>
    <w:rsid w:val="004C1D4A"/>
    <w:rsid w:val="004C39D9"/>
    <w:rsid w:val="004D5AB0"/>
    <w:rsid w:val="00511F86"/>
    <w:rsid w:val="00515715"/>
    <w:rsid w:val="0052473B"/>
    <w:rsid w:val="00544C49"/>
    <w:rsid w:val="00570C00"/>
    <w:rsid w:val="005842E4"/>
    <w:rsid w:val="00592D39"/>
    <w:rsid w:val="00595380"/>
    <w:rsid w:val="00597546"/>
    <w:rsid w:val="005D2FD3"/>
    <w:rsid w:val="005D64F3"/>
    <w:rsid w:val="005D6F1C"/>
    <w:rsid w:val="005D78B9"/>
    <w:rsid w:val="005E0E92"/>
    <w:rsid w:val="005F3158"/>
    <w:rsid w:val="0061088D"/>
    <w:rsid w:val="0061243B"/>
    <w:rsid w:val="0061409F"/>
    <w:rsid w:val="006444CB"/>
    <w:rsid w:val="00652D2F"/>
    <w:rsid w:val="00674D45"/>
    <w:rsid w:val="006774ED"/>
    <w:rsid w:val="006B3B4D"/>
    <w:rsid w:val="006C35E8"/>
    <w:rsid w:val="006C4E18"/>
    <w:rsid w:val="006E1E5D"/>
    <w:rsid w:val="006F72AF"/>
    <w:rsid w:val="007048B0"/>
    <w:rsid w:val="007223EC"/>
    <w:rsid w:val="00727BE3"/>
    <w:rsid w:val="007652F0"/>
    <w:rsid w:val="00781C9E"/>
    <w:rsid w:val="0079529D"/>
    <w:rsid w:val="007C59B1"/>
    <w:rsid w:val="00804073"/>
    <w:rsid w:val="00805D86"/>
    <w:rsid w:val="008155CE"/>
    <w:rsid w:val="00822BBC"/>
    <w:rsid w:val="00830BB0"/>
    <w:rsid w:val="0083569B"/>
    <w:rsid w:val="00851DDA"/>
    <w:rsid w:val="00886CD9"/>
    <w:rsid w:val="008932C7"/>
    <w:rsid w:val="008A1620"/>
    <w:rsid w:val="008C120C"/>
    <w:rsid w:val="008C2CA6"/>
    <w:rsid w:val="008D3835"/>
    <w:rsid w:val="00911EA2"/>
    <w:rsid w:val="00913295"/>
    <w:rsid w:val="00920DFA"/>
    <w:rsid w:val="00921C65"/>
    <w:rsid w:val="00982325"/>
    <w:rsid w:val="0098475D"/>
    <w:rsid w:val="0098527A"/>
    <w:rsid w:val="009A1A3C"/>
    <w:rsid w:val="009C44FC"/>
    <w:rsid w:val="009C4CB6"/>
    <w:rsid w:val="009D0254"/>
    <w:rsid w:val="009E00B6"/>
    <w:rsid w:val="009E4B25"/>
    <w:rsid w:val="009F7D1D"/>
    <w:rsid w:val="00A03C67"/>
    <w:rsid w:val="00A237C0"/>
    <w:rsid w:val="00A31071"/>
    <w:rsid w:val="00A31EA9"/>
    <w:rsid w:val="00A4176E"/>
    <w:rsid w:val="00A61072"/>
    <w:rsid w:val="00A76BEC"/>
    <w:rsid w:val="00AA4F1A"/>
    <w:rsid w:val="00AC349F"/>
    <w:rsid w:val="00AF19DB"/>
    <w:rsid w:val="00B22A28"/>
    <w:rsid w:val="00B24828"/>
    <w:rsid w:val="00B47E5F"/>
    <w:rsid w:val="00B52E29"/>
    <w:rsid w:val="00B67BB5"/>
    <w:rsid w:val="00B90323"/>
    <w:rsid w:val="00BB3CB8"/>
    <w:rsid w:val="00BE2702"/>
    <w:rsid w:val="00BE73EB"/>
    <w:rsid w:val="00C126E4"/>
    <w:rsid w:val="00C16493"/>
    <w:rsid w:val="00C219A1"/>
    <w:rsid w:val="00C36E70"/>
    <w:rsid w:val="00C44328"/>
    <w:rsid w:val="00C5667D"/>
    <w:rsid w:val="00C61BAB"/>
    <w:rsid w:val="00C677B2"/>
    <w:rsid w:val="00C75B89"/>
    <w:rsid w:val="00C77193"/>
    <w:rsid w:val="00C77516"/>
    <w:rsid w:val="00C809FA"/>
    <w:rsid w:val="00C82E63"/>
    <w:rsid w:val="00C93CBF"/>
    <w:rsid w:val="00C95A62"/>
    <w:rsid w:val="00CA074B"/>
    <w:rsid w:val="00CA5054"/>
    <w:rsid w:val="00CC1D53"/>
    <w:rsid w:val="00CD0B70"/>
    <w:rsid w:val="00CD4356"/>
    <w:rsid w:val="00D03B69"/>
    <w:rsid w:val="00D11E10"/>
    <w:rsid w:val="00D3347C"/>
    <w:rsid w:val="00D43A19"/>
    <w:rsid w:val="00D5083F"/>
    <w:rsid w:val="00D64D87"/>
    <w:rsid w:val="00D75DD3"/>
    <w:rsid w:val="00D872A9"/>
    <w:rsid w:val="00DA04EC"/>
    <w:rsid w:val="00DA3E9C"/>
    <w:rsid w:val="00DA7390"/>
    <w:rsid w:val="00DB3851"/>
    <w:rsid w:val="00DC08F5"/>
    <w:rsid w:val="00DE0F24"/>
    <w:rsid w:val="00DE2F50"/>
    <w:rsid w:val="00DF3FFC"/>
    <w:rsid w:val="00DF6853"/>
    <w:rsid w:val="00E10440"/>
    <w:rsid w:val="00E24661"/>
    <w:rsid w:val="00E250AF"/>
    <w:rsid w:val="00E33388"/>
    <w:rsid w:val="00E40130"/>
    <w:rsid w:val="00E42DF9"/>
    <w:rsid w:val="00E61B85"/>
    <w:rsid w:val="00E762A9"/>
    <w:rsid w:val="00E84F56"/>
    <w:rsid w:val="00EA211F"/>
    <w:rsid w:val="00EB53B6"/>
    <w:rsid w:val="00EC6378"/>
    <w:rsid w:val="00EF2364"/>
    <w:rsid w:val="00EF586F"/>
    <w:rsid w:val="00F01E33"/>
    <w:rsid w:val="00F16A09"/>
    <w:rsid w:val="00F2521E"/>
    <w:rsid w:val="00F44130"/>
    <w:rsid w:val="00F52CAB"/>
    <w:rsid w:val="00F533D6"/>
    <w:rsid w:val="00FB042E"/>
    <w:rsid w:val="00FB1212"/>
    <w:rsid w:val="00FB4AE6"/>
    <w:rsid w:val="00FD0D39"/>
    <w:rsid w:val="00FD11FB"/>
    <w:rsid w:val="00FF33A7"/>
    <w:rsid w:val="00FF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7351E4"/>
  <w15:chartTrackingRefBased/>
  <w15:docId w15:val="{CD29EBED-1F66-469F-849B-3879608D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2">
    <w:name w:val="heading 2"/>
    <w:basedOn w:val="Normal"/>
    <w:next w:val="Normal"/>
    <w:qFormat/>
    <w:rsid w:val="00B47E5F"/>
    <w:pPr>
      <w:keepNext/>
      <w:spacing w:before="240" w:after="60"/>
      <w:outlineLvl w:val="1"/>
    </w:pPr>
    <w:rPr>
      <w:rFonts w:ascii="Arial" w:hAnsi="Arial" w:cs="Arial"/>
      <w:b/>
      <w:bCs/>
      <w:i/>
      <w:iCs/>
      <w:sz w:val="28"/>
      <w:szCs w:val="28"/>
    </w:rPr>
  </w:style>
  <w:style w:type="paragraph" w:styleId="Heading3">
    <w:name w:val="heading 3"/>
    <w:basedOn w:val="Normal"/>
    <w:qFormat/>
    <w:rsid w:val="000979E8"/>
    <w:pPr>
      <w:spacing w:before="100" w:beforeAutospacing="1" w:after="100" w:afterAutospacing="1"/>
      <w:outlineLvl w:val="2"/>
    </w:pPr>
    <w:rPr>
      <w:b/>
      <w:bCs/>
      <w:sz w:val="27"/>
      <w:szCs w:val="27"/>
    </w:rPr>
  </w:style>
  <w:style w:type="paragraph" w:styleId="Heading4">
    <w:name w:val="heading 4"/>
    <w:basedOn w:val="Normal"/>
    <w:next w:val="Normal"/>
    <w:qFormat/>
    <w:rsid w:val="007652F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84F56"/>
    <w:rPr>
      <w:b/>
      <w:bCs/>
    </w:rPr>
  </w:style>
  <w:style w:type="paragraph" w:styleId="NormalWeb">
    <w:name w:val="Normal (Web)"/>
    <w:basedOn w:val="Normal"/>
    <w:rsid w:val="000979E8"/>
    <w:pPr>
      <w:spacing w:before="100" w:beforeAutospacing="1" w:after="100" w:afterAutospacing="1"/>
    </w:pPr>
  </w:style>
  <w:style w:type="character" w:styleId="Emphasis">
    <w:name w:val="Emphasis"/>
    <w:qFormat/>
    <w:rsid w:val="000979E8"/>
    <w:rPr>
      <w:i/>
      <w:iCs/>
    </w:rPr>
  </w:style>
  <w:style w:type="character" w:styleId="Hyperlink">
    <w:name w:val="Hyperlink"/>
    <w:rsid w:val="0061088D"/>
    <w:rPr>
      <w:color w:val="0000FF"/>
      <w:u w:val="single"/>
    </w:rPr>
  </w:style>
  <w:style w:type="character" w:customStyle="1" w:styleId="relative-mx-pxmy--02remroundedpx-pxpy-02remtransition-colorsduration-100ease-in-out">
    <w:name w:val="relative -mx-px my-[-0.2rem] rounded px-px py-[0.2rem] transition-colors duration-100 ease-in-out"/>
    <w:basedOn w:val="DefaultParagraphFont"/>
    <w:rsid w:val="00E10440"/>
  </w:style>
  <w:style w:type="character" w:customStyle="1" w:styleId="ms-1inline-flexmax-w-fullitems-centerrelativetop--0094remanimate-show150msease-in">
    <w:name w:val="ms-1 inline-flex max-w-full items-center relative top-[-0.094rem] animate-[show_150ms_ease-in]"/>
    <w:basedOn w:val="DefaultParagraphFont"/>
    <w:rsid w:val="00E1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114">
      <w:bodyDiv w:val="1"/>
      <w:marLeft w:val="0"/>
      <w:marRight w:val="0"/>
      <w:marTop w:val="0"/>
      <w:marBottom w:val="0"/>
      <w:divBdr>
        <w:top w:val="none" w:sz="0" w:space="0" w:color="auto"/>
        <w:left w:val="none" w:sz="0" w:space="0" w:color="auto"/>
        <w:bottom w:val="none" w:sz="0" w:space="0" w:color="auto"/>
        <w:right w:val="none" w:sz="0" w:space="0" w:color="auto"/>
      </w:divBdr>
    </w:div>
    <w:div w:id="61560013">
      <w:bodyDiv w:val="1"/>
      <w:marLeft w:val="0"/>
      <w:marRight w:val="0"/>
      <w:marTop w:val="0"/>
      <w:marBottom w:val="0"/>
      <w:divBdr>
        <w:top w:val="none" w:sz="0" w:space="0" w:color="auto"/>
        <w:left w:val="none" w:sz="0" w:space="0" w:color="auto"/>
        <w:bottom w:val="none" w:sz="0" w:space="0" w:color="auto"/>
        <w:right w:val="none" w:sz="0" w:space="0" w:color="auto"/>
      </w:divBdr>
    </w:div>
    <w:div w:id="138964171">
      <w:bodyDiv w:val="1"/>
      <w:marLeft w:val="0"/>
      <w:marRight w:val="0"/>
      <w:marTop w:val="0"/>
      <w:marBottom w:val="0"/>
      <w:divBdr>
        <w:top w:val="none" w:sz="0" w:space="0" w:color="auto"/>
        <w:left w:val="none" w:sz="0" w:space="0" w:color="auto"/>
        <w:bottom w:val="none" w:sz="0" w:space="0" w:color="auto"/>
        <w:right w:val="none" w:sz="0" w:space="0" w:color="auto"/>
      </w:divBdr>
    </w:div>
    <w:div w:id="153763272">
      <w:bodyDiv w:val="1"/>
      <w:marLeft w:val="0"/>
      <w:marRight w:val="0"/>
      <w:marTop w:val="0"/>
      <w:marBottom w:val="0"/>
      <w:divBdr>
        <w:top w:val="none" w:sz="0" w:space="0" w:color="auto"/>
        <w:left w:val="none" w:sz="0" w:space="0" w:color="auto"/>
        <w:bottom w:val="none" w:sz="0" w:space="0" w:color="auto"/>
        <w:right w:val="none" w:sz="0" w:space="0" w:color="auto"/>
      </w:divBdr>
    </w:div>
    <w:div w:id="157696831">
      <w:bodyDiv w:val="1"/>
      <w:marLeft w:val="0"/>
      <w:marRight w:val="0"/>
      <w:marTop w:val="0"/>
      <w:marBottom w:val="0"/>
      <w:divBdr>
        <w:top w:val="none" w:sz="0" w:space="0" w:color="auto"/>
        <w:left w:val="none" w:sz="0" w:space="0" w:color="auto"/>
        <w:bottom w:val="none" w:sz="0" w:space="0" w:color="auto"/>
        <w:right w:val="none" w:sz="0" w:space="0" w:color="auto"/>
      </w:divBdr>
    </w:div>
    <w:div w:id="177353817">
      <w:bodyDiv w:val="1"/>
      <w:marLeft w:val="0"/>
      <w:marRight w:val="0"/>
      <w:marTop w:val="0"/>
      <w:marBottom w:val="0"/>
      <w:divBdr>
        <w:top w:val="none" w:sz="0" w:space="0" w:color="auto"/>
        <w:left w:val="none" w:sz="0" w:space="0" w:color="auto"/>
        <w:bottom w:val="none" w:sz="0" w:space="0" w:color="auto"/>
        <w:right w:val="none" w:sz="0" w:space="0" w:color="auto"/>
      </w:divBdr>
    </w:div>
    <w:div w:id="226649644">
      <w:bodyDiv w:val="1"/>
      <w:marLeft w:val="0"/>
      <w:marRight w:val="0"/>
      <w:marTop w:val="0"/>
      <w:marBottom w:val="0"/>
      <w:divBdr>
        <w:top w:val="none" w:sz="0" w:space="0" w:color="auto"/>
        <w:left w:val="none" w:sz="0" w:space="0" w:color="auto"/>
        <w:bottom w:val="none" w:sz="0" w:space="0" w:color="auto"/>
        <w:right w:val="none" w:sz="0" w:space="0" w:color="auto"/>
      </w:divBdr>
    </w:div>
    <w:div w:id="260333447">
      <w:bodyDiv w:val="1"/>
      <w:marLeft w:val="0"/>
      <w:marRight w:val="0"/>
      <w:marTop w:val="0"/>
      <w:marBottom w:val="0"/>
      <w:divBdr>
        <w:top w:val="none" w:sz="0" w:space="0" w:color="auto"/>
        <w:left w:val="none" w:sz="0" w:space="0" w:color="auto"/>
        <w:bottom w:val="none" w:sz="0" w:space="0" w:color="auto"/>
        <w:right w:val="none" w:sz="0" w:space="0" w:color="auto"/>
      </w:divBdr>
    </w:div>
    <w:div w:id="285698920">
      <w:bodyDiv w:val="1"/>
      <w:marLeft w:val="0"/>
      <w:marRight w:val="0"/>
      <w:marTop w:val="0"/>
      <w:marBottom w:val="0"/>
      <w:divBdr>
        <w:top w:val="none" w:sz="0" w:space="0" w:color="auto"/>
        <w:left w:val="none" w:sz="0" w:space="0" w:color="auto"/>
        <w:bottom w:val="none" w:sz="0" w:space="0" w:color="auto"/>
        <w:right w:val="none" w:sz="0" w:space="0" w:color="auto"/>
      </w:divBdr>
    </w:div>
    <w:div w:id="304940856">
      <w:bodyDiv w:val="1"/>
      <w:marLeft w:val="0"/>
      <w:marRight w:val="0"/>
      <w:marTop w:val="0"/>
      <w:marBottom w:val="0"/>
      <w:divBdr>
        <w:top w:val="none" w:sz="0" w:space="0" w:color="auto"/>
        <w:left w:val="none" w:sz="0" w:space="0" w:color="auto"/>
        <w:bottom w:val="none" w:sz="0" w:space="0" w:color="auto"/>
        <w:right w:val="none" w:sz="0" w:space="0" w:color="auto"/>
      </w:divBdr>
    </w:div>
    <w:div w:id="318074237">
      <w:bodyDiv w:val="1"/>
      <w:marLeft w:val="0"/>
      <w:marRight w:val="0"/>
      <w:marTop w:val="0"/>
      <w:marBottom w:val="0"/>
      <w:divBdr>
        <w:top w:val="none" w:sz="0" w:space="0" w:color="auto"/>
        <w:left w:val="none" w:sz="0" w:space="0" w:color="auto"/>
        <w:bottom w:val="none" w:sz="0" w:space="0" w:color="auto"/>
        <w:right w:val="none" w:sz="0" w:space="0" w:color="auto"/>
      </w:divBdr>
    </w:div>
    <w:div w:id="321736003">
      <w:bodyDiv w:val="1"/>
      <w:marLeft w:val="0"/>
      <w:marRight w:val="0"/>
      <w:marTop w:val="0"/>
      <w:marBottom w:val="0"/>
      <w:divBdr>
        <w:top w:val="none" w:sz="0" w:space="0" w:color="auto"/>
        <w:left w:val="none" w:sz="0" w:space="0" w:color="auto"/>
        <w:bottom w:val="none" w:sz="0" w:space="0" w:color="auto"/>
        <w:right w:val="none" w:sz="0" w:space="0" w:color="auto"/>
      </w:divBdr>
    </w:div>
    <w:div w:id="464349514">
      <w:bodyDiv w:val="1"/>
      <w:marLeft w:val="0"/>
      <w:marRight w:val="0"/>
      <w:marTop w:val="0"/>
      <w:marBottom w:val="0"/>
      <w:divBdr>
        <w:top w:val="none" w:sz="0" w:space="0" w:color="auto"/>
        <w:left w:val="none" w:sz="0" w:space="0" w:color="auto"/>
        <w:bottom w:val="none" w:sz="0" w:space="0" w:color="auto"/>
        <w:right w:val="none" w:sz="0" w:space="0" w:color="auto"/>
      </w:divBdr>
    </w:div>
    <w:div w:id="473253225">
      <w:bodyDiv w:val="1"/>
      <w:marLeft w:val="0"/>
      <w:marRight w:val="0"/>
      <w:marTop w:val="0"/>
      <w:marBottom w:val="0"/>
      <w:divBdr>
        <w:top w:val="none" w:sz="0" w:space="0" w:color="auto"/>
        <w:left w:val="none" w:sz="0" w:space="0" w:color="auto"/>
        <w:bottom w:val="none" w:sz="0" w:space="0" w:color="auto"/>
        <w:right w:val="none" w:sz="0" w:space="0" w:color="auto"/>
      </w:divBdr>
    </w:div>
    <w:div w:id="482164669">
      <w:bodyDiv w:val="1"/>
      <w:marLeft w:val="0"/>
      <w:marRight w:val="0"/>
      <w:marTop w:val="0"/>
      <w:marBottom w:val="0"/>
      <w:divBdr>
        <w:top w:val="none" w:sz="0" w:space="0" w:color="auto"/>
        <w:left w:val="none" w:sz="0" w:space="0" w:color="auto"/>
        <w:bottom w:val="none" w:sz="0" w:space="0" w:color="auto"/>
        <w:right w:val="none" w:sz="0" w:space="0" w:color="auto"/>
      </w:divBdr>
    </w:div>
    <w:div w:id="493567107">
      <w:bodyDiv w:val="1"/>
      <w:marLeft w:val="0"/>
      <w:marRight w:val="0"/>
      <w:marTop w:val="0"/>
      <w:marBottom w:val="0"/>
      <w:divBdr>
        <w:top w:val="none" w:sz="0" w:space="0" w:color="auto"/>
        <w:left w:val="none" w:sz="0" w:space="0" w:color="auto"/>
        <w:bottom w:val="none" w:sz="0" w:space="0" w:color="auto"/>
        <w:right w:val="none" w:sz="0" w:space="0" w:color="auto"/>
      </w:divBdr>
    </w:div>
    <w:div w:id="571354980">
      <w:bodyDiv w:val="1"/>
      <w:marLeft w:val="0"/>
      <w:marRight w:val="0"/>
      <w:marTop w:val="0"/>
      <w:marBottom w:val="0"/>
      <w:divBdr>
        <w:top w:val="none" w:sz="0" w:space="0" w:color="auto"/>
        <w:left w:val="none" w:sz="0" w:space="0" w:color="auto"/>
        <w:bottom w:val="none" w:sz="0" w:space="0" w:color="auto"/>
        <w:right w:val="none" w:sz="0" w:space="0" w:color="auto"/>
      </w:divBdr>
    </w:div>
    <w:div w:id="587615454">
      <w:bodyDiv w:val="1"/>
      <w:marLeft w:val="0"/>
      <w:marRight w:val="0"/>
      <w:marTop w:val="0"/>
      <w:marBottom w:val="0"/>
      <w:divBdr>
        <w:top w:val="none" w:sz="0" w:space="0" w:color="auto"/>
        <w:left w:val="none" w:sz="0" w:space="0" w:color="auto"/>
        <w:bottom w:val="none" w:sz="0" w:space="0" w:color="auto"/>
        <w:right w:val="none" w:sz="0" w:space="0" w:color="auto"/>
      </w:divBdr>
    </w:div>
    <w:div w:id="642390090">
      <w:bodyDiv w:val="1"/>
      <w:marLeft w:val="0"/>
      <w:marRight w:val="0"/>
      <w:marTop w:val="0"/>
      <w:marBottom w:val="0"/>
      <w:divBdr>
        <w:top w:val="none" w:sz="0" w:space="0" w:color="auto"/>
        <w:left w:val="none" w:sz="0" w:space="0" w:color="auto"/>
        <w:bottom w:val="none" w:sz="0" w:space="0" w:color="auto"/>
        <w:right w:val="none" w:sz="0" w:space="0" w:color="auto"/>
      </w:divBdr>
    </w:div>
    <w:div w:id="687293325">
      <w:bodyDiv w:val="1"/>
      <w:marLeft w:val="0"/>
      <w:marRight w:val="0"/>
      <w:marTop w:val="0"/>
      <w:marBottom w:val="0"/>
      <w:divBdr>
        <w:top w:val="none" w:sz="0" w:space="0" w:color="auto"/>
        <w:left w:val="none" w:sz="0" w:space="0" w:color="auto"/>
        <w:bottom w:val="none" w:sz="0" w:space="0" w:color="auto"/>
        <w:right w:val="none" w:sz="0" w:space="0" w:color="auto"/>
      </w:divBdr>
    </w:div>
    <w:div w:id="693768694">
      <w:bodyDiv w:val="1"/>
      <w:marLeft w:val="0"/>
      <w:marRight w:val="0"/>
      <w:marTop w:val="0"/>
      <w:marBottom w:val="0"/>
      <w:divBdr>
        <w:top w:val="none" w:sz="0" w:space="0" w:color="auto"/>
        <w:left w:val="none" w:sz="0" w:space="0" w:color="auto"/>
        <w:bottom w:val="none" w:sz="0" w:space="0" w:color="auto"/>
        <w:right w:val="none" w:sz="0" w:space="0" w:color="auto"/>
      </w:divBdr>
    </w:div>
    <w:div w:id="708184590">
      <w:bodyDiv w:val="1"/>
      <w:marLeft w:val="0"/>
      <w:marRight w:val="0"/>
      <w:marTop w:val="0"/>
      <w:marBottom w:val="0"/>
      <w:divBdr>
        <w:top w:val="none" w:sz="0" w:space="0" w:color="auto"/>
        <w:left w:val="none" w:sz="0" w:space="0" w:color="auto"/>
        <w:bottom w:val="none" w:sz="0" w:space="0" w:color="auto"/>
        <w:right w:val="none" w:sz="0" w:space="0" w:color="auto"/>
      </w:divBdr>
      <w:divsChild>
        <w:div w:id="1779718298">
          <w:marLeft w:val="0"/>
          <w:marRight w:val="0"/>
          <w:marTop w:val="0"/>
          <w:marBottom w:val="0"/>
          <w:divBdr>
            <w:top w:val="none" w:sz="0" w:space="0" w:color="auto"/>
            <w:left w:val="none" w:sz="0" w:space="0" w:color="auto"/>
            <w:bottom w:val="none" w:sz="0" w:space="0" w:color="auto"/>
            <w:right w:val="none" w:sz="0" w:space="0" w:color="auto"/>
          </w:divBdr>
          <w:divsChild>
            <w:div w:id="1033310976">
              <w:marLeft w:val="0"/>
              <w:marRight w:val="0"/>
              <w:marTop w:val="0"/>
              <w:marBottom w:val="0"/>
              <w:divBdr>
                <w:top w:val="none" w:sz="0" w:space="0" w:color="auto"/>
                <w:left w:val="none" w:sz="0" w:space="0" w:color="auto"/>
                <w:bottom w:val="none" w:sz="0" w:space="0" w:color="auto"/>
                <w:right w:val="none" w:sz="0" w:space="0" w:color="auto"/>
              </w:divBdr>
              <w:divsChild>
                <w:div w:id="1580674576">
                  <w:marLeft w:val="0"/>
                  <w:marRight w:val="0"/>
                  <w:marTop w:val="0"/>
                  <w:marBottom w:val="0"/>
                  <w:divBdr>
                    <w:top w:val="none" w:sz="0" w:space="0" w:color="auto"/>
                    <w:left w:val="none" w:sz="0" w:space="0" w:color="auto"/>
                    <w:bottom w:val="none" w:sz="0" w:space="0" w:color="auto"/>
                    <w:right w:val="none" w:sz="0" w:space="0" w:color="auto"/>
                  </w:divBdr>
                  <w:divsChild>
                    <w:div w:id="1513030969">
                      <w:marLeft w:val="0"/>
                      <w:marRight w:val="0"/>
                      <w:marTop w:val="0"/>
                      <w:marBottom w:val="0"/>
                      <w:divBdr>
                        <w:top w:val="none" w:sz="0" w:space="0" w:color="auto"/>
                        <w:left w:val="none" w:sz="0" w:space="0" w:color="auto"/>
                        <w:bottom w:val="none" w:sz="0" w:space="0" w:color="auto"/>
                        <w:right w:val="none" w:sz="0" w:space="0" w:color="auto"/>
                      </w:divBdr>
                      <w:divsChild>
                        <w:div w:id="2018922190">
                          <w:marLeft w:val="0"/>
                          <w:marRight w:val="0"/>
                          <w:marTop w:val="0"/>
                          <w:marBottom w:val="0"/>
                          <w:divBdr>
                            <w:top w:val="none" w:sz="0" w:space="0" w:color="auto"/>
                            <w:left w:val="none" w:sz="0" w:space="0" w:color="auto"/>
                            <w:bottom w:val="none" w:sz="0" w:space="0" w:color="auto"/>
                            <w:right w:val="none" w:sz="0" w:space="0" w:color="auto"/>
                          </w:divBdr>
                          <w:divsChild>
                            <w:div w:id="1456172336">
                              <w:marLeft w:val="0"/>
                              <w:marRight w:val="0"/>
                              <w:marTop w:val="0"/>
                              <w:marBottom w:val="0"/>
                              <w:divBdr>
                                <w:top w:val="none" w:sz="0" w:space="0" w:color="auto"/>
                                <w:left w:val="none" w:sz="0" w:space="0" w:color="auto"/>
                                <w:bottom w:val="none" w:sz="0" w:space="0" w:color="auto"/>
                                <w:right w:val="none" w:sz="0" w:space="0" w:color="auto"/>
                              </w:divBdr>
                              <w:divsChild>
                                <w:div w:id="1176531585">
                                  <w:marLeft w:val="0"/>
                                  <w:marRight w:val="0"/>
                                  <w:marTop w:val="0"/>
                                  <w:marBottom w:val="0"/>
                                  <w:divBdr>
                                    <w:top w:val="none" w:sz="0" w:space="0" w:color="auto"/>
                                    <w:left w:val="none" w:sz="0" w:space="0" w:color="auto"/>
                                    <w:bottom w:val="none" w:sz="0" w:space="0" w:color="auto"/>
                                    <w:right w:val="none" w:sz="0" w:space="0" w:color="auto"/>
                                  </w:divBdr>
                                  <w:divsChild>
                                    <w:div w:id="4578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227465">
      <w:bodyDiv w:val="1"/>
      <w:marLeft w:val="0"/>
      <w:marRight w:val="0"/>
      <w:marTop w:val="0"/>
      <w:marBottom w:val="0"/>
      <w:divBdr>
        <w:top w:val="none" w:sz="0" w:space="0" w:color="auto"/>
        <w:left w:val="none" w:sz="0" w:space="0" w:color="auto"/>
        <w:bottom w:val="none" w:sz="0" w:space="0" w:color="auto"/>
        <w:right w:val="none" w:sz="0" w:space="0" w:color="auto"/>
      </w:divBdr>
    </w:div>
    <w:div w:id="760376624">
      <w:bodyDiv w:val="1"/>
      <w:marLeft w:val="0"/>
      <w:marRight w:val="0"/>
      <w:marTop w:val="0"/>
      <w:marBottom w:val="0"/>
      <w:divBdr>
        <w:top w:val="none" w:sz="0" w:space="0" w:color="auto"/>
        <w:left w:val="none" w:sz="0" w:space="0" w:color="auto"/>
        <w:bottom w:val="none" w:sz="0" w:space="0" w:color="auto"/>
        <w:right w:val="none" w:sz="0" w:space="0" w:color="auto"/>
      </w:divBdr>
    </w:div>
    <w:div w:id="781729205">
      <w:bodyDiv w:val="1"/>
      <w:marLeft w:val="0"/>
      <w:marRight w:val="0"/>
      <w:marTop w:val="0"/>
      <w:marBottom w:val="0"/>
      <w:divBdr>
        <w:top w:val="none" w:sz="0" w:space="0" w:color="auto"/>
        <w:left w:val="none" w:sz="0" w:space="0" w:color="auto"/>
        <w:bottom w:val="none" w:sz="0" w:space="0" w:color="auto"/>
        <w:right w:val="none" w:sz="0" w:space="0" w:color="auto"/>
      </w:divBdr>
    </w:div>
    <w:div w:id="797382351">
      <w:bodyDiv w:val="1"/>
      <w:marLeft w:val="0"/>
      <w:marRight w:val="0"/>
      <w:marTop w:val="0"/>
      <w:marBottom w:val="0"/>
      <w:divBdr>
        <w:top w:val="none" w:sz="0" w:space="0" w:color="auto"/>
        <w:left w:val="none" w:sz="0" w:space="0" w:color="auto"/>
        <w:bottom w:val="none" w:sz="0" w:space="0" w:color="auto"/>
        <w:right w:val="none" w:sz="0" w:space="0" w:color="auto"/>
      </w:divBdr>
    </w:div>
    <w:div w:id="836111792">
      <w:bodyDiv w:val="1"/>
      <w:marLeft w:val="0"/>
      <w:marRight w:val="0"/>
      <w:marTop w:val="0"/>
      <w:marBottom w:val="0"/>
      <w:divBdr>
        <w:top w:val="none" w:sz="0" w:space="0" w:color="auto"/>
        <w:left w:val="none" w:sz="0" w:space="0" w:color="auto"/>
        <w:bottom w:val="none" w:sz="0" w:space="0" w:color="auto"/>
        <w:right w:val="none" w:sz="0" w:space="0" w:color="auto"/>
      </w:divBdr>
    </w:div>
    <w:div w:id="879829966">
      <w:bodyDiv w:val="1"/>
      <w:marLeft w:val="0"/>
      <w:marRight w:val="0"/>
      <w:marTop w:val="0"/>
      <w:marBottom w:val="0"/>
      <w:divBdr>
        <w:top w:val="none" w:sz="0" w:space="0" w:color="auto"/>
        <w:left w:val="none" w:sz="0" w:space="0" w:color="auto"/>
        <w:bottom w:val="none" w:sz="0" w:space="0" w:color="auto"/>
        <w:right w:val="none" w:sz="0" w:space="0" w:color="auto"/>
      </w:divBdr>
    </w:div>
    <w:div w:id="889153833">
      <w:bodyDiv w:val="1"/>
      <w:marLeft w:val="0"/>
      <w:marRight w:val="0"/>
      <w:marTop w:val="0"/>
      <w:marBottom w:val="0"/>
      <w:divBdr>
        <w:top w:val="none" w:sz="0" w:space="0" w:color="auto"/>
        <w:left w:val="none" w:sz="0" w:space="0" w:color="auto"/>
        <w:bottom w:val="none" w:sz="0" w:space="0" w:color="auto"/>
        <w:right w:val="none" w:sz="0" w:space="0" w:color="auto"/>
      </w:divBdr>
    </w:div>
    <w:div w:id="927808115">
      <w:bodyDiv w:val="1"/>
      <w:marLeft w:val="0"/>
      <w:marRight w:val="0"/>
      <w:marTop w:val="0"/>
      <w:marBottom w:val="0"/>
      <w:divBdr>
        <w:top w:val="none" w:sz="0" w:space="0" w:color="auto"/>
        <w:left w:val="none" w:sz="0" w:space="0" w:color="auto"/>
        <w:bottom w:val="none" w:sz="0" w:space="0" w:color="auto"/>
        <w:right w:val="none" w:sz="0" w:space="0" w:color="auto"/>
      </w:divBdr>
    </w:div>
    <w:div w:id="928925522">
      <w:bodyDiv w:val="1"/>
      <w:marLeft w:val="0"/>
      <w:marRight w:val="0"/>
      <w:marTop w:val="0"/>
      <w:marBottom w:val="0"/>
      <w:divBdr>
        <w:top w:val="none" w:sz="0" w:space="0" w:color="auto"/>
        <w:left w:val="none" w:sz="0" w:space="0" w:color="auto"/>
        <w:bottom w:val="none" w:sz="0" w:space="0" w:color="auto"/>
        <w:right w:val="none" w:sz="0" w:space="0" w:color="auto"/>
      </w:divBdr>
    </w:div>
    <w:div w:id="932005895">
      <w:bodyDiv w:val="1"/>
      <w:marLeft w:val="0"/>
      <w:marRight w:val="0"/>
      <w:marTop w:val="0"/>
      <w:marBottom w:val="0"/>
      <w:divBdr>
        <w:top w:val="none" w:sz="0" w:space="0" w:color="auto"/>
        <w:left w:val="none" w:sz="0" w:space="0" w:color="auto"/>
        <w:bottom w:val="none" w:sz="0" w:space="0" w:color="auto"/>
        <w:right w:val="none" w:sz="0" w:space="0" w:color="auto"/>
      </w:divBdr>
    </w:div>
    <w:div w:id="963390013">
      <w:bodyDiv w:val="1"/>
      <w:marLeft w:val="0"/>
      <w:marRight w:val="0"/>
      <w:marTop w:val="0"/>
      <w:marBottom w:val="0"/>
      <w:divBdr>
        <w:top w:val="none" w:sz="0" w:space="0" w:color="auto"/>
        <w:left w:val="none" w:sz="0" w:space="0" w:color="auto"/>
        <w:bottom w:val="none" w:sz="0" w:space="0" w:color="auto"/>
        <w:right w:val="none" w:sz="0" w:space="0" w:color="auto"/>
      </w:divBdr>
    </w:div>
    <w:div w:id="990598349">
      <w:bodyDiv w:val="1"/>
      <w:marLeft w:val="0"/>
      <w:marRight w:val="0"/>
      <w:marTop w:val="0"/>
      <w:marBottom w:val="0"/>
      <w:divBdr>
        <w:top w:val="none" w:sz="0" w:space="0" w:color="auto"/>
        <w:left w:val="none" w:sz="0" w:space="0" w:color="auto"/>
        <w:bottom w:val="none" w:sz="0" w:space="0" w:color="auto"/>
        <w:right w:val="none" w:sz="0" w:space="0" w:color="auto"/>
      </w:divBdr>
    </w:div>
    <w:div w:id="1084766397">
      <w:bodyDiv w:val="1"/>
      <w:marLeft w:val="0"/>
      <w:marRight w:val="0"/>
      <w:marTop w:val="0"/>
      <w:marBottom w:val="0"/>
      <w:divBdr>
        <w:top w:val="none" w:sz="0" w:space="0" w:color="auto"/>
        <w:left w:val="none" w:sz="0" w:space="0" w:color="auto"/>
        <w:bottom w:val="none" w:sz="0" w:space="0" w:color="auto"/>
        <w:right w:val="none" w:sz="0" w:space="0" w:color="auto"/>
      </w:divBdr>
    </w:div>
    <w:div w:id="1085415821">
      <w:bodyDiv w:val="1"/>
      <w:marLeft w:val="0"/>
      <w:marRight w:val="0"/>
      <w:marTop w:val="0"/>
      <w:marBottom w:val="0"/>
      <w:divBdr>
        <w:top w:val="none" w:sz="0" w:space="0" w:color="auto"/>
        <w:left w:val="none" w:sz="0" w:space="0" w:color="auto"/>
        <w:bottom w:val="none" w:sz="0" w:space="0" w:color="auto"/>
        <w:right w:val="none" w:sz="0" w:space="0" w:color="auto"/>
      </w:divBdr>
    </w:div>
    <w:div w:id="1096830854">
      <w:bodyDiv w:val="1"/>
      <w:marLeft w:val="0"/>
      <w:marRight w:val="0"/>
      <w:marTop w:val="0"/>
      <w:marBottom w:val="0"/>
      <w:divBdr>
        <w:top w:val="none" w:sz="0" w:space="0" w:color="auto"/>
        <w:left w:val="none" w:sz="0" w:space="0" w:color="auto"/>
        <w:bottom w:val="none" w:sz="0" w:space="0" w:color="auto"/>
        <w:right w:val="none" w:sz="0" w:space="0" w:color="auto"/>
      </w:divBdr>
    </w:div>
    <w:div w:id="1147211428">
      <w:bodyDiv w:val="1"/>
      <w:marLeft w:val="0"/>
      <w:marRight w:val="0"/>
      <w:marTop w:val="0"/>
      <w:marBottom w:val="0"/>
      <w:divBdr>
        <w:top w:val="none" w:sz="0" w:space="0" w:color="auto"/>
        <w:left w:val="none" w:sz="0" w:space="0" w:color="auto"/>
        <w:bottom w:val="none" w:sz="0" w:space="0" w:color="auto"/>
        <w:right w:val="none" w:sz="0" w:space="0" w:color="auto"/>
      </w:divBdr>
    </w:div>
    <w:div w:id="1234660815">
      <w:bodyDiv w:val="1"/>
      <w:marLeft w:val="0"/>
      <w:marRight w:val="0"/>
      <w:marTop w:val="0"/>
      <w:marBottom w:val="0"/>
      <w:divBdr>
        <w:top w:val="none" w:sz="0" w:space="0" w:color="auto"/>
        <w:left w:val="none" w:sz="0" w:space="0" w:color="auto"/>
        <w:bottom w:val="none" w:sz="0" w:space="0" w:color="auto"/>
        <w:right w:val="none" w:sz="0" w:space="0" w:color="auto"/>
      </w:divBdr>
    </w:div>
    <w:div w:id="1241525563">
      <w:bodyDiv w:val="1"/>
      <w:marLeft w:val="0"/>
      <w:marRight w:val="0"/>
      <w:marTop w:val="0"/>
      <w:marBottom w:val="0"/>
      <w:divBdr>
        <w:top w:val="none" w:sz="0" w:space="0" w:color="auto"/>
        <w:left w:val="none" w:sz="0" w:space="0" w:color="auto"/>
        <w:bottom w:val="none" w:sz="0" w:space="0" w:color="auto"/>
        <w:right w:val="none" w:sz="0" w:space="0" w:color="auto"/>
      </w:divBdr>
    </w:div>
    <w:div w:id="1415468886">
      <w:bodyDiv w:val="1"/>
      <w:marLeft w:val="0"/>
      <w:marRight w:val="0"/>
      <w:marTop w:val="0"/>
      <w:marBottom w:val="0"/>
      <w:divBdr>
        <w:top w:val="none" w:sz="0" w:space="0" w:color="auto"/>
        <w:left w:val="none" w:sz="0" w:space="0" w:color="auto"/>
        <w:bottom w:val="none" w:sz="0" w:space="0" w:color="auto"/>
        <w:right w:val="none" w:sz="0" w:space="0" w:color="auto"/>
      </w:divBdr>
    </w:div>
    <w:div w:id="1501114872">
      <w:bodyDiv w:val="1"/>
      <w:marLeft w:val="0"/>
      <w:marRight w:val="0"/>
      <w:marTop w:val="0"/>
      <w:marBottom w:val="0"/>
      <w:divBdr>
        <w:top w:val="none" w:sz="0" w:space="0" w:color="auto"/>
        <w:left w:val="none" w:sz="0" w:space="0" w:color="auto"/>
        <w:bottom w:val="none" w:sz="0" w:space="0" w:color="auto"/>
        <w:right w:val="none" w:sz="0" w:space="0" w:color="auto"/>
      </w:divBdr>
    </w:div>
    <w:div w:id="1616211812">
      <w:bodyDiv w:val="1"/>
      <w:marLeft w:val="0"/>
      <w:marRight w:val="0"/>
      <w:marTop w:val="0"/>
      <w:marBottom w:val="0"/>
      <w:divBdr>
        <w:top w:val="none" w:sz="0" w:space="0" w:color="auto"/>
        <w:left w:val="none" w:sz="0" w:space="0" w:color="auto"/>
        <w:bottom w:val="none" w:sz="0" w:space="0" w:color="auto"/>
        <w:right w:val="none" w:sz="0" w:space="0" w:color="auto"/>
      </w:divBdr>
    </w:div>
    <w:div w:id="1620261187">
      <w:bodyDiv w:val="1"/>
      <w:marLeft w:val="0"/>
      <w:marRight w:val="0"/>
      <w:marTop w:val="0"/>
      <w:marBottom w:val="0"/>
      <w:divBdr>
        <w:top w:val="none" w:sz="0" w:space="0" w:color="auto"/>
        <w:left w:val="none" w:sz="0" w:space="0" w:color="auto"/>
        <w:bottom w:val="none" w:sz="0" w:space="0" w:color="auto"/>
        <w:right w:val="none" w:sz="0" w:space="0" w:color="auto"/>
      </w:divBdr>
    </w:div>
    <w:div w:id="1631856922">
      <w:bodyDiv w:val="1"/>
      <w:marLeft w:val="0"/>
      <w:marRight w:val="0"/>
      <w:marTop w:val="0"/>
      <w:marBottom w:val="0"/>
      <w:divBdr>
        <w:top w:val="none" w:sz="0" w:space="0" w:color="auto"/>
        <w:left w:val="none" w:sz="0" w:space="0" w:color="auto"/>
        <w:bottom w:val="none" w:sz="0" w:space="0" w:color="auto"/>
        <w:right w:val="none" w:sz="0" w:space="0" w:color="auto"/>
      </w:divBdr>
    </w:div>
    <w:div w:id="1673029353">
      <w:bodyDiv w:val="1"/>
      <w:marLeft w:val="0"/>
      <w:marRight w:val="0"/>
      <w:marTop w:val="0"/>
      <w:marBottom w:val="0"/>
      <w:divBdr>
        <w:top w:val="none" w:sz="0" w:space="0" w:color="auto"/>
        <w:left w:val="none" w:sz="0" w:space="0" w:color="auto"/>
        <w:bottom w:val="none" w:sz="0" w:space="0" w:color="auto"/>
        <w:right w:val="none" w:sz="0" w:space="0" w:color="auto"/>
      </w:divBdr>
    </w:div>
    <w:div w:id="1695689489">
      <w:bodyDiv w:val="1"/>
      <w:marLeft w:val="0"/>
      <w:marRight w:val="0"/>
      <w:marTop w:val="0"/>
      <w:marBottom w:val="0"/>
      <w:divBdr>
        <w:top w:val="none" w:sz="0" w:space="0" w:color="auto"/>
        <w:left w:val="none" w:sz="0" w:space="0" w:color="auto"/>
        <w:bottom w:val="none" w:sz="0" w:space="0" w:color="auto"/>
        <w:right w:val="none" w:sz="0" w:space="0" w:color="auto"/>
      </w:divBdr>
    </w:div>
    <w:div w:id="1737439533">
      <w:bodyDiv w:val="1"/>
      <w:marLeft w:val="0"/>
      <w:marRight w:val="0"/>
      <w:marTop w:val="0"/>
      <w:marBottom w:val="0"/>
      <w:divBdr>
        <w:top w:val="none" w:sz="0" w:space="0" w:color="auto"/>
        <w:left w:val="none" w:sz="0" w:space="0" w:color="auto"/>
        <w:bottom w:val="none" w:sz="0" w:space="0" w:color="auto"/>
        <w:right w:val="none" w:sz="0" w:space="0" w:color="auto"/>
      </w:divBdr>
    </w:div>
    <w:div w:id="1846287362">
      <w:bodyDiv w:val="1"/>
      <w:marLeft w:val="0"/>
      <w:marRight w:val="0"/>
      <w:marTop w:val="0"/>
      <w:marBottom w:val="0"/>
      <w:divBdr>
        <w:top w:val="none" w:sz="0" w:space="0" w:color="auto"/>
        <w:left w:val="none" w:sz="0" w:space="0" w:color="auto"/>
        <w:bottom w:val="none" w:sz="0" w:space="0" w:color="auto"/>
        <w:right w:val="none" w:sz="0" w:space="0" w:color="auto"/>
      </w:divBdr>
    </w:div>
    <w:div w:id="1878855855">
      <w:bodyDiv w:val="1"/>
      <w:marLeft w:val="0"/>
      <w:marRight w:val="0"/>
      <w:marTop w:val="0"/>
      <w:marBottom w:val="0"/>
      <w:divBdr>
        <w:top w:val="none" w:sz="0" w:space="0" w:color="auto"/>
        <w:left w:val="none" w:sz="0" w:space="0" w:color="auto"/>
        <w:bottom w:val="none" w:sz="0" w:space="0" w:color="auto"/>
        <w:right w:val="none" w:sz="0" w:space="0" w:color="auto"/>
      </w:divBdr>
    </w:div>
    <w:div w:id="1900244141">
      <w:bodyDiv w:val="1"/>
      <w:marLeft w:val="0"/>
      <w:marRight w:val="0"/>
      <w:marTop w:val="0"/>
      <w:marBottom w:val="0"/>
      <w:divBdr>
        <w:top w:val="none" w:sz="0" w:space="0" w:color="auto"/>
        <w:left w:val="none" w:sz="0" w:space="0" w:color="auto"/>
        <w:bottom w:val="none" w:sz="0" w:space="0" w:color="auto"/>
        <w:right w:val="none" w:sz="0" w:space="0" w:color="auto"/>
      </w:divBdr>
    </w:div>
    <w:div w:id="1940796265">
      <w:bodyDiv w:val="1"/>
      <w:marLeft w:val="0"/>
      <w:marRight w:val="0"/>
      <w:marTop w:val="0"/>
      <w:marBottom w:val="0"/>
      <w:divBdr>
        <w:top w:val="none" w:sz="0" w:space="0" w:color="auto"/>
        <w:left w:val="none" w:sz="0" w:space="0" w:color="auto"/>
        <w:bottom w:val="none" w:sz="0" w:space="0" w:color="auto"/>
        <w:right w:val="none" w:sz="0" w:space="0" w:color="auto"/>
      </w:divBdr>
    </w:div>
    <w:div w:id="1989701885">
      <w:bodyDiv w:val="1"/>
      <w:marLeft w:val="0"/>
      <w:marRight w:val="0"/>
      <w:marTop w:val="0"/>
      <w:marBottom w:val="0"/>
      <w:divBdr>
        <w:top w:val="none" w:sz="0" w:space="0" w:color="auto"/>
        <w:left w:val="none" w:sz="0" w:space="0" w:color="auto"/>
        <w:bottom w:val="none" w:sz="0" w:space="0" w:color="auto"/>
        <w:right w:val="none" w:sz="0" w:space="0" w:color="auto"/>
      </w:divBdr>
    </w:div>
    <w:div w:id="2063752911">
      <w:bodyDiv w:val="1"/>
      <w:marLeft w:val="0"/>
      <w:marRight w:val="0"/>
      <w:marTop w:val="0"/>
      <w:marBottom w:val="0"/>
      <w:divBdr>
        <w:top w:val="none" w:sz="0" w:space="0" w:color="auto"/>
        <w:left w:val="none" w:sz="0" w:space="0" w:color="auto"/>
        <w:bottom w:val="none" w:sz="0" w:space="0" w:color="auto"/>
        <w:right w:val="none" w:sz="0" w:space="0" w:color="auto"/>
      </w:divBdr>
    </w:div>
    <w:div w:id="2074699917">
      <w:bodyDiv w:val="1"/>
      <w:marLeft w:val="0"/>
      <w:marRight w:val="0"/>
      <w:marTop w:val="0"/>
      <w:marBottom w:val="0"/>
      <w:divBdr>
        <w:top w:val="none" w:sz="0" w:space="0" w:color="auto"/>
        <w:left w:val="none" w:sz="0" w:space="0" w:color="auto"/>
        <w:bottom w:val="none" w:sz="0" w:space="0" w:color="auto"/>
        <w:right w:val="none" w:sz="0" w:space="0" w:color="auto"/>
      </w:divBdr>
    </w:div>
    <w:div w:id="21195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003598X00047840" TargetMode="External"/><Relationship Id="rId18" Type="http://schemas.openxmlformats.org/officeDocument/2006/relationships/hyperlink" Target="https://www.gaia.com" TargetMode="External"/><Relationship Id="rId26" Type="http://schemas.openxmlformats.org/officeDocument/2006/relationships/hyperlink" Target="https://photojournal.jpl.nasa.gov" TargetMode="External"/><Relationship Id="rId3" Type="http://schemas.openxmlformats.org/officeDocument/2006/relationships/settings" Target="settings.xml"/><Relationship Id="rId21" Type="http://schemas.openxmlformats.org/officeDocument/2006/relationships/hyperlink" Target="https://www.isro.gov.in/Chandrayaan3.html" TargetMode="External"/><Relationship Id="rId34" Type="http://schemas.openxmlformats.org/officeDocument/2006/relationships/fontTable" Target="fontTable.xml"/><Relationship Id="rId7" Type="http://schemas.openxmlformats.org/officeDocument/2006/relationships/hyperlink" Target="https://doi.org/10.7554/eLife.09560" TargetMode="External"/><Relationship Id="rId12" Type="http://schemas.openxmlformats.org/officeDocument/2006/relationships/hyperlink" Target="https://doi.org/10.1016/j.pss.2021.105405" TargetMode="External"/><Relationship Id="rId17" Type="http://schemas.openxmlformats.org/officeDocument/2006/relationships/hyperlink" Target="https://www.gaia.com/series/unearthing-nazca" TargetMode="External"/><Relationship Id="rId25" Type="http://schemas.openxmlformats.org/officeDocument/2006/relationships/hyperlink" Target="https://nypost.com/2024/03/20/news/radar-scans-reveal-underground-complex-beneath-giza/" TargetMode="External"/><Relationship Id="rId33" Type="http://schemas.openxmlformats.org/officeDocument/2006/relationships/hyperlink" Target="https://doi.org/10.1038/35051550" TargetMode="External"/><Relationship Id="rId2" Type="http://schemas.openxmlformats.org/officeDocument/2006/relationships/styles" Target="styles.xml"/><Relationship Id="rId16" Type="http://schemas.openxmlformats.org/officeDocument/2006/relationships/hyperlink" Target="https://doi.org/10.1017/S1473550418000095" TargetMode="External"/><Relationship Id="rId20" Type="http://schemas.openxmlformats.org/officeDocument/2006/relationships/hyperlink" Target="https://doi.org/10.1038/nature22336" TargetMode="External"/><Relationship Id="rId29" Type="http://schemas.openxmlformats.org/officeDocument/2006/relationships/hyperlink" Target="https://www.theguardian.com/uk/2012/oct/16/gary-mckinnon-extradition-blocked" TargetMode="External"/><Relationship Id="rId1" Type="http://schemas.openxmlformats.org/officeDocument/2006/relationships/numbering" Target="numbering.xml"/><Relationship Id="rId6" Type="http://schemas.openxmlformats.org/officeDocument/2006/relationships/hyperlink" Target="https://doi.org/10.1038/nature04764" TargetMode="External"/><Relationship Id="rId11" Type="http://schemas.openxmlformats.org/officeDocument/2006/relationships/hyperlink" Target="https://www.norad.mil/About-NORAD/Cheyenne-Mountain-Air-Force-Station/" TargetMode="External"/><Relationship Id="rId24" Type="http://schemas.openxmlformats.org/officeDocument/2006/relationships/hyperlink" Target="https://doi.org/10.1038/nature06277" TargetMode="External"/><Relationship Id="rId32" Type="http://schemas.openxmlformats.org/officeDocument/2006/relationships/hyperlink" Target="https://doi.org/10.1126/science.aaa1343" TargetMode="External"/><Relationship Id="rId5" Type="http://schemas.openxmlformats.org/officeDocument/2006/relationships/hyperlink" Target="https://www.researchgate.net/publication/375553282_The_ultraterrestrial_hypothesis_A_case_for_scientific_openness_to_an_interdimensional_explanation_for_Unidentified_Anomalous_Phenomena_The_Journal_of_Transpersonal_Psychology_2023_551_43-98?utm_source=chatgpt.com" TargetMode="External"/><Relationship Id="rId15" Type="http://schemas.openxmlformats.org/officeDocument/2006/relationships/hyperlink" Target="https://doi.org/10.1038/scientificamerican0607-74" TargetMode="External"/><Relationship Id="rId23" Type="http://schemas.openxmlformats.org/officeDocument/2006/relationships/hyperlink" Target="https://doi.org/10.1086/375492" TargetMode="External"/><Relationship Id="rId28" Type="http://schemas.openxmlformats.org/officeDocument/2006/relationships/hyperlink" Target="https://doi.org/10.1038/ngeo2025" TargetMode="External"/><Relationship Id="rId10" Type="http://schemas.openxmlformats.org/officeDocument/2006/relationships/hyperlink" Target="https://medium.com/@johnclarkcraig/nazca-mummies-disinformation" TargetMode="External"/><Relationship Id="rId19" Type="http://schemas.openxmlformats.org/officeDocument/2006/relationships/hyperlink" Target="https://doi.org/10.1130/G30218.1" TargetMode="External"/><Relationship Id="rId31" Type="http://schemas.openxmlformats.org/officeDocument/2006/relationships/hyperlink" Target="https://doi.org/10.1038/nature04668" TargetMode="External"/><Relationship Id="rId4" Type="http://schemas.openxmlformats.org/officeDocument/2006/relationships/webSettings" Target="webSettings.xml"/><Relationship Id="rId9" Type="http://schemas.openxmlformats.org/officeDocument/2006/relationships/hyperlink" Target="https://doi.org/10.1038/nature03135" TargetMode="External"/><Relationship Id="rId14" Type="http://schemas.openxmlformats.org/officeDocument/2006/relationships/hyperlink" Target="https://doi.org/10.1029/95PA02087" TargetMode="External"/><Relationship Id="rId22" Type="http://schemas.openxmlformats.org/officeDocument/2006/relationships/hyperlink" Target="https://www.the-alien-project.com" TargetMode="External"/><Relationship Id="rId27" Type="http://schemas.openxmlformats.org/officeDocument/2006/relationships/hyperlink" Target="https://oceanexplorer.noaa.gov" TargetMode="External"/><Relationship Id="rId30" Type="http://schemas.openxmlformats.org/officeDocument/2006/relationships/hyperlink" Target="https://doi.org/10.1017/S1473550418000095" TargetMode="External"/><Relationship Id="rId35" Type="http://schemas.openxmlformats.org/officeDocument/2006/relationships/theme" Target="theme/theme1.xml"/><Relationship Id="rId8" Type="http://schemas.openxmlformats.org/officeDocument/2006/relationships/hyperlink" Target="https://doi.org/10.1101/2023.06.01.543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76</Pages>
  <Words>35157</Words>
  <Characters>200397</Characters>
  <Application>Microsoft Office Word</Application>
  <DocSecurity>0</DocSecurity>
  <Lines>1669</Lines>
  <Paragraphs>470</Paragraphs>
  <ScaleCrop>false</ScaleCrop>
  <HeadingPairs>
    <vt:vector size="2" baseType="variant">
      <vt:variant>
        <vt:lpstr>Title</vt:lpstr>
      </vt:variant>
      <vt:variant>
        <vt:i4>1</vt:i4>
      </vt:variant>
    </vt:vector>
  </HeadingPairs>
  <TitlesOfParts>
    <vt:vector size="1" baseType="lpstr">
      <vt:lpstr>The Cryptoterrestrial Evolutionary Model: Independent Divergences of Potential Subterranean Species Across Time and Region</vt:lpstr>
    </vt:vector>
  </TitlesOfParts>
  <Company>HP</Company>
  <LinksUpToDate>false</LinksUpToDate>
  <CharactersWithSpaces>235084</CharactersWithSpaces>
  <SharedDoc>false</SharedDoc>
  <HLinks>
    <vt:vector size="54" baseType="variant">
      <vt:variant>
        <vt:i4>3932215</vt:i4>
      </vt:variant>
      <vt:variant>
        <vt:i4>24</vt:i4>
      </vt:variant>
      <vt:variant>
        <vt:i4>0</vt:i4>
      </vt:variant>
      <vt:variant>
        <vt:i4>5</vt:i4>
      </vt:variant>
      <vt:variant>
        <vt:lpwstr>https://www.the-alien-project.com/</vt:lpwstr>
      </vt:variant>
      <vt:variant>
        <vt:lpwstr/>
      </vt:variant>
      <vt:variant>
        <vt:i4>1638416</vt:i4>
      </vt:variant>
      <vt:variant>
        <vt:i4>21</vt:i4>
      </vt:variant>
      <vt:variant>
        <vt:i4>0</vt:i4>
      </vt:variant>
      <vt:variant>
        <vt:i4>5</vt:i4>
      </vt:variant>
      <vt:variant>
        <vt:lpwstr>https://doi.org/10.1017/S1473550418000095</vt:lpwstr>
      </vt:variant>
      <vt:variant>
        <vt:lpwstr/>
      </vt:variant>
      <vt:variant>
        <vt:i4>3866679</vt:i4>
      </vt:variant>
      <vt:variant>
        <vt:i4>18</vt:i4>
      </vt:variant>
      <vt:variant>
        <vt:i4>0</vt:i4>
      </vt:variant>
      <vt:variant>
        <vt:i4>5</vt:i4>
      </vt:variant>
      <vt:variant>
        <vt:lpwstr>https://doi.org/10.7554/eLife.09560</vt:lpwstr>
      </vt:variant>
      <vt:variant>
        <vt:lpwstr/>
      </vt:variant>
      <vt:variant>
        <vt:i4>4587535</vt:i4>
      </vt:variant>
      <vt:variant>
        <vt:i4>15</vt:i4>
      </vt:variant>
      <vt:variant>
        <vt:i4>0</vt:i4>
      </vt:variant>
      <vt:variant>
        <vt:i4>5</vt:i4>
      </vt:variant>
      <vt:variant>
        <vt:lpwstr>https://www.gaia.com/</vt:lpwstr>
      </vt:variant>
      <vt:variant>
        <vt:lpwstr/>
      </vt:variant>
      <vt:variant>
        <vt:i4>5505055</vt:i4>
      </vt:variant>
      <vt:variant>
        <vt:i4>12</vt:i4>
      </vt:variant>
      <vt:variant>
        <vt:i4>0</vt:i4>
      </vt:variant>
      <vt:variant>
        <vt:i4>5</vt:i4>
      </vt:variant>
      <vt:variant>
        <vt:lpwstr>https://doi.org/10.1016/j.pss.2021.105405</vt:lpwstr>
      </vt:variant>
      <vt:variant>
        <vt:lpwstr/>
      </vt:variant>
      <vt:variant>
        <vt:i4>6619181</vt:i4>
      </vt:variant>
      <vt:variant>
        <vt:i4>9</vt:i4>
      </vt:variant>
      <vt:variant>
        <vt:i4>0</vt:i4>
      </vt:variant>
      <vt:variant>
        <vt:i4>5</vt:i4>
      </vt:variant>
      <vt:variant>
        <vt:lpwstr>https://photojournal.jpl.nasa.gov/</vt:lpwstr>
      </vt:variant>
      <vt:variant>
        <vt:lpwstr/>
      </vt:variant>
      <vt:variant>
        <vt:i4>6160386</vt:i4>
      </vt:variant>
      <vt:variant>
        <vt:i4>6</vt:i4>
      </vt:variant>
      <vt:variant>
        <vt:i4>0</vt:i4>
      </vt:variant>
      <vt:variant>
        <vt:i4>5</vt:i4>
      </vt:variant>
      <vt:variant>
        <vt:lpwstr>https://www.theguardian.com/uk/2012/oct/16/gary-mckinnon-extradition-blocked</vt:lpwstr>
      </vt:variant>
      <vt:variant>
        <vt:lpwstr/>
      </vt:variant>
      <vt:variant>
        <vt:i4>6357051</vt:i4>
      </vt:variant>
      <vt:variant>
        <vt:i4>3</vt:i4>
      </vt:variant>
      <vt:variant>
        <vt:i4>0</vt:i4>
      </vt:variant>
      <vt:variant>
        <vt:i4>5</vt:i4>
      </vt:variant>
      <vt:variant>
        <vt:lpwstr>https://doi.org/10.1038/nature03135</vt:lpwstr>
      </vt:variant>
      <vt:variant>
        <vt:lpwstr/>
      </vt:variant>
      <vt:variant>
        <vt:i4>4259945</vt:i4>
      </vt:variant>
      <vt:variant>
        <vt:i4>0</vt:i4>
      </vt:variant>
      <vt:variant>
        <vt:i4>0</vt:i4>
      </vt:variant>
      <vt:variant>
        <vt:i4>5</vt:i4>
      </vt:variant>
      <vt:variant>
        <vt:lpwstr>https://www.researchgate.net/publication/375553282_The_ultraterrestrial_hypothesis_A_case_for_scientific_openness_to_an_interdimensional_explanation_for_Unidentified_Anomalous_Phenomena_The_Journal_of_Transpersonal_Psychology_2023_551_43-98?utm_source=chatgpt.com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Cryptoterrestrial Evolutionary Model: Independent Divergences of Potential Subterranean Species Across Time and Region</dc:title>
  <dc:subject/>
  <dc:creator>universallogic3713@gmail.com</dc:creator>
  <cp:keywords/>
  <dc:description/>
  <cp:lastModifiedBy>Bill Sego</cp:lastModifiedBy>
  <cp:revision>62</cp:revision>
  <dcterms:created xsi:type="dcterms:W3CDTF">2025-06-22T16:23:00Z</dcterms:created>
  <dcterms:modified xsi:type="dcterms:W3CDTF">2025-07-17T23:30:00Z</dcterms:modified>
</cp:coreProperties>
</file>